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88E" w:rsidRPr="006C488E" w:rsidRDefault="00CD23FB" w:rsidP="00CD23F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D23FB">
        <w:rPr>
          <w:rFonts w:ascii="Times New Roman" w:hAnsi="Times New Roman"/>
          <w:b/>
          <w:sz w:val="24"/>
          <w:szCs w:val="24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pt;height:654pt" o:ole="">
            <v:imagedata r:id="rId8" o:title=""/>
          </v:shape>
          <o:OLEObject Type="Embed" ProgID="AcroExch.Document.7" ShapeID="_x0000_i1025" DrawAspect="Content" ObjectID="_1678877262" r:id="rId9"/>
        </w:object>
      </w:r>
    </w:p>
    <w:p w:rsidR="006C488E" w:rsidRPr="006C488E" w:rsidRDefault="006C488E" w:rsidP="006C488E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CD23FB" w:rsidRPr="00CD23FB" w:rsidRDefault="00CD23FB" w:rsidP="00CD23FB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CD23FB">
        <w:rPr>
          <w:rFonts w:ascii="Times New Roman" w:hAnsi="Times New Roman"/>
          <w:sz w:val="28"/>
          <w:szCs w:val="28"/>
        </w:rPr>
        <w:lastRenderedPageBreak/>
        <w:t xml:space="preserve">Рабочая программа учебной дисциплины разработана на основе Федерального государственного образовательного стандарта по специальности среднего профессионального образования </w:t>
      </w:r>
      <w:r w:rsidRPr="00CD23FB">
        <w:rPr>
          <w:rFonts w:ascii="Times New Roman" w:hAnsi="Times New Roman"/>
          <w:sz w:val="28"/>
          <w:szCs w:val="28"/>
          <w:lang w:eastAsia="ar-SA"/>
        </w:rPr>
        <w:t xml:space="preserve">35.02.16 Эксплуатация и ремонт сельскохозяйственной техники и </w:t>
      </w:r>
      <w:proofErr w:type="spellStart"/>
      <w:r w:rsidRPr="00CD23FB">
        <w:rPr>
          <w:rFonts w:ascii="Times New Roman" w:hAnsi="Times New Roman"/>
          <w:sz w:val="28"/>
          <w:szCs w:val="28"/>
          <w:lang w:eastAsia="ar-SA"/>
        </w:rPr>
        <w:t>оборудования</w:t>
      </w:r>
      <w:r w:rsidRPr="00CD23FB">
        <w:rPr>
          <w:rFonts w:ascii="Times New Roman" w:hAnsi="Times New Roman"/>
          <w:sz w:val="28"/>
          <w:szCs w:val="28"/>
        </w:rPr>
        <w:t>и</w:t>
      </w:r>
      <w:proofErr w:type="spellEnd"/>
      <w:r w:rsidRPr="00CD23FB">
        <w:rPr>
          <w:rFonts w:ascii="Times New Roman" w:hAnsi="Times New Roman"/>
          <w:sz w:val="28"/>
          <w:szCs w:val="28"/>
        </w:rPr>
        <w:t xml:space="preserve"> примерной </w:t>
      </w:r>
      <w:r w:rsidRPr="00CD23FB">
        <w:rPr>
          <w:rFonts w:ascii="Times New Roman" w:hAnsi="Times New Roman"/>
          <w:bCs/>
          <w:sz w:val="28"/>
          <w:szCs w:val="28"/>
        </w:rPr>
        <w:t xml:space="preserve">основной образовательной программы, разработанной </w:t>
      </w:r>
      <w:r w:rsidRPr="00CD23FB">
        <w:rPr>
          <w:rFonts w:ascii="Times New Roman" w:hAnsi="Times New Roman"/>
          <w:sz w:val="28"/>
          <w:szCs w:val="28"/>
        </w:rPr>
        <w:t>Федеральным государственным бюджетным образовательным учреждением высшего образования «Российский государственный агарный университет – МСХА имени К.А. Тимирязева»</w:t>
      </w:r>
      <w:r w:rsidRPr="00CD23FB">
        <w:rPr>
          <w:rFonts w:ascii="Times New Roman" w:hAnsi="Times New Roman"/>
          <w:bCs/>
          <w:sz w:val="28"/>
          <w:szCs w:val="28"/>
        </w:rPr>
        <w:t>.</w:t>
      </w:r>
    </w:p>
    <w:p w:rsidR="00CD23FB" w:rsidRPr="00CD23FB" w:rsidRDefault="00CD23FB" w:rsidP="00CD2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eastAsiaTheme="minorEastAsia" w:hAnsi="Times New Roman"/>
          <w:b/>
          <w:sz w:val="28"/>
          <w:szCs w:val="28"/>
        </w:rPr>
      </w:pPr>
    </w:p>
    <w:p w:rsidR="00CD23FB" w:rsidRPr="00CD23FB" w:rsidRDefault="00CD23FB" w:rsidP="00CD2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rFonts w:ascii="Times New Roman" w:eastAsiaTheme="minorEastAsia" w:hAnsi="Times New Roman"/>
          <w:b/>
          <w:sz w:val="28"/>
          <w:szCs w:val="28"/>
        </w:rPr>
      </w:pPr>
    </w:p>
    <w:p w:rsidR="00CD23FB" w:rsidRPr="00CD23FB" w:rsidRDefault="00CD23FB" w:rsidP="00CD23FB">
      <w:pPr>
        <w:jc w:val="both"/>
        <w:rPr>
          <w:rFonts w:ascii="Times New Roman" w:eastAsiaTheme="minorEastAsia" w:hAnsi="Times New Roman"/>
          <w:sz w:val="28"/>
          <w:szCs w:val="28"/>
        </w:rPr>
      </w:pPr>
      <w:r w:rsidRPr="00CD23FB">
        <w:rPr>
          <w:rFonts w:ascii="Times New Roman" w:eastAsiaTheme="minorEastAsia" w:hAnsi="Times New Roman"/>
          <w:sz w:val="28"/>
          <w:szCs w:val="28"/>
        </w:rPr>
        <w:t xml:space="preserve">Организация-разработчик: </w:t>
      </w:r>
      <w:proofErr w:type="gramStart"/>
      <w:r w:rsidRPr="00CD23FB">
        <w:rPr>
          <w:rFonts w:ascii="Times New Roman" w:eastAsiaTheme="minorEastAsia" w:hAnsi="Times New Roman"/>
          <w:sz w:val="28"/>
          <w:szCs w:val="28"/>
        </w:rPr>
        <w:t>государственное</w:t>
      </w:r>
      <w:proofErr w:type="gramEnd"/>
      <w:r w:rsidRPr="00CD23FB">
        <w:rPr>
          <w:rFonts w:ascii="Times New Roman" w:eastAsiaTheme="minorEastAsia" w:hAnsi="Times New Roman"/>
          <w:sz w:val="28"/>
          <w:szCs w:val="28"/>
        </w:rPr>
        <w:t xml:space="preserve"> автономное профессиональное </w:t>
      </w:r>
    </w:p>
    <w:p w:rsidR="00CD23FB" w:rsidRPr="00CD23FB" w:rsidRDefault="00CD23FB" w:rsidP="00CD23FB">
      <w:pPr>
        <w:jc w:val="both"/>
        <w:rPr>
          <w:rFonts w:ascii="Times New Roman" w:eastAsiaTheme="minorEastAsia" w:hAnsi="Times New Roman"/>
          <w:sz w:val="28"/>
          <w:szCs w:val="28"/>
        </w:rPr>
      </w:pPr>
      <w:r w:rsidRPr="00CD23FB">
        <w:rPr>
          <w:rFonts w:ascii="Times New Roman" w:eastAsiaTheme="minorEastAsia" w:hAnsi="Times New Roman"/>
          <w:sz w:val="28"/>
          <w:szCs w:val="28"/>
        </w:rPr>
        <w:t>образовательное учреждение  «</w:t>
      </w:r>
      <w:proofErr w:type="spellStart"/>
      <w:r w:rsidRPr="00CD23FB">
        <w:rPr>
          <w:rFonts w:ascii="Times New Roman" w:eastAsiaTheme="minorEastAsia" w:hAnsi="Times New Roman"/>
          <w:sz w:val="28"/>
          <w:szCs w:val="28"/>
        </w:rPr>
        <w:t>Нурлатский</w:t>
      </w:r>
      <w:proofErr w:type="spellEnd"/>
      <w:r w:rsidRPr="00CD23FB">
        <w:rPr>
          <w:rFonts w:ascii="Times New Roman" w:eastAsiaTheme="minorEastAsia" w:hAnsi="Times New Roman"/>
          <w:sz w:val="28"/>
          <w:szCs w:val="28"/>
        </w:rPr>
        <w:t xml:space="preserve"> аграрный техникум».</w:t>
      </w:r>
    </w:p>
    <w:p w:rsidR="00CD23FB" w:rsidRPr="00CD23FB" w:rsidRDefault="00CD23FB" w:rsidP="00CD23FB">
      <w:pPr>
        <w:jc w:val="both"/>
        <w:rPr>
          <w:rFonts w:ascii="Times New Roman" w:eastAsiaTheme="minorEastAsia" w:hAnsi="Times New Roman"/>
          <w:sz w:val="28"/>
          <w:szCs w:val="28"/>
        </w:rPr>
      </w:pPr>
    </w:p>
    <w:p w:rsidR="00CD23FB" w:rsidRPr="00CD23FB" w:rsidRDefault="00CD23FB" w:rsidP="00CD23F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CD23FB">
        <w:rPr>
          <w:rFonts w:ascii="Times New Roman" w:hAnsi="Times New Roman"/>
          <w:sz w:val="28"/>
          <w:szCs w:val="28"/>
        </w:rPr>
        <w:t xml:space="preserve">Разработчик:    </w:t>
      </w:r>
      <w:proofErr w:type="spellStart"/>
      <w:r w:rsidRPr="00CD23FB">
        <w:rPr>
          <w:rFonts w:ascii="Times New Roman" w:hAnsi="Times New Roman"/>
          <w:sz w:val="28"/>
          <w:szCs w:val="28"/>
        </w:rPr>
        <w:t>Шарафутдинова</w:t>
      </w:r>
      <w:proofErr w:type="spellEnd"/>
      <w:r w:rsidRPr="00CD23FB">
        <w:rPr>
          <w:rFonts w:ascii="Times New Roman" w:hAnsi="Times New Roman"/>
          <w:sz w:val="28"/>
          <w:szCs w:val="28"/>
        </w:rPr>
        <w:t xml:space="preserve"> Л.Я.  -  преподаватель</w:t>
      </w: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C0169">
        <w:rPr>
          <w:rFonts w:ascii="Times New Roman" w:hAnsi="Times New Roman"/>
          <w:b/>
          <w:bCs/>
          <w:i/>
          <w:sz w:val="24"/>
          <w:szCs w:val="24"/>
        </w:rPr>
        <w:br w:type="page"/>
      </w:r>
      <w:r w:rsidRPr="002C0169">
        <w:rPr>
          <w:rFonts w:ascii="Times New Roman" w:hAnsi="Times New Roman"/>
          <w:b/>
          <w:sz w:val="24"/>
          <w:szCs w:val="24"/>
        </w:rPr>
        <w:lastRenderedPageBreak/>
        <w:t>СОДЕРЖАНИЕ</w:t>
      </w:r>
    </w:p>
    <w:p w:rsidR="006C488E" w:rsidRPr="002C0169" w:rsidRDefault="006C488E" w:rsidP="006C488E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889" w:type="dxa"/>
        <w:tblLook w:val="01E0" w:firstRow="1" w:lastRow="1" w:firstColumn="1" w:lastColumn="1" w:noHBand="0" w:noVBand="0"/>
      </w:tblPr>
      <w:tblGrid>
        <w:gridCol w:w="9889"/>
      </w:tblGrid>
      <w:tr w:rsidR="006C488E" w:rsidRPr="002C0169" w:rsidTr="006C488E">
        <w:tc>
          <w:tcPr>
            <w:tcW w:w="9889" w:type="dxa"/>
          </w:tcPr>
          <w:p w:rsidR="006C488E" w:rsidRPr="002C0169" w:rsidRDefault="006C488E" w:rsidP="006C488E">
            <w:pPr>
              <w:numPr>
                <w:ilvl w:val="0"/>
                <w:numId w:val="1"/>
              </w:numPr>
              <w:suppressAutoHyphens/>
              <w:spacing w:after="0" w:line="240" w:lineRule="auto"/>
              <w:ind w:right="-1787"/>
              <w:rPr>
                <w:rFonts w:ascii="Times New Roman" w:hAnsi="Times New Roman"/>
                <w:b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>ОБЩАЯ ХАРАКТЕРИСТИКА РАБОЧЕЙ ПРОГРАММЫ</w:t>
            </w:r>
          </w:p>
          <w:p w:rsidR="006C488E" w:rsidRPr="002C0169" w:rsidRDefault="006C488E" w:rsidP="006C488E">
            <w:pPr>
              <w:suppressAutoHyphens/>
              <w:spacing w:after="0" w:line="240" w:lineRule="auto"/>
              <w:ind w:left="644" w:right="-1787"/>
              <w:rPr>
                <w:rFonts w:ascii="Times New Roman" w:hAnsi="Times New Roman"/>
                <w:b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 xml:space="preserve"> УЧЕБНОЙ ДИСЦИПЛИНЫ</w:t>
            </w:r>
          </w:p>
        </w:tc>
      </w:tr>
      <w:tr w:rsidR="006C488E" w:rsidRPr="002C0169" w:rsidTr="006C488E">
        <w:tc>
          <w:tcPr>
            <w:tcW w:w="9889" w:type="dxa"/>
          </w:tcPr>
          <w:p w:rsidR="006C488E" w:rsidRPr="002C0169" w:rsidRDefault="006C488E" w:rsidP="006C488E">
            <w:pPr>
              <w:numPr>
                <w:ilvl w:val="0"/>
                <w:numId w:val="1"/>
              </w:numPr>
              <w:suppressAutoHyphens/>
              <w:spacing w:after="0" w:line="240" w:lineRule="auto"/>
              <w:ind w:right="-108"/>
              <w:rPr>
                <w:rFonts w:ascii="Times New Roman" w:hAnsi="Times New Roman"/>
                <w:b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>СТРУКТУРА И СОДЕРЖАНИЕ УЧЕБНОЙ ДИСЦИПЛИНЫ</w:t>
            </w:r>
          </w:p>
          <w:p w:rsidR="006C488E" w:rsidRPr="002C0169" w:rsidRDefault="006C488E" w:rsidP="006C488E">
            <w:pPr>
              <w:numPr>
                <w:ilvl w:val="0"/>
                <w:numId w:val="1"/>
              </w:numPr>
              <w:suppressAutoHyphens/>
              <w:spacing w:after="0" w:line="240" w:lineRule="auto"/>
              <w:ind w:right="-108"/>
              <w:rPr>
                <w:rFonts w:ascii="Times New Roman" w:hAnsi="Times New Roman"/>
                <w:b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>УСЛОВИЯ РЕАЛИЗАЦИИ УЧЕБНОЙ ДИСЦИПЛИНЫ</w:t>
            </w:r>
          </w:p>
        </w:tc>
      </w:tr>
      <w:tr w:rsidR="006C488E" w:rsidRPr="002C0169" w:rsidTr="006C488E">
        <w:tc>
          <w:tcPr>
            <w:tcW w:w="9889" w:type="dxa"/>
          </w:tcPr>
          <w:p w:rsidR="006C488E" w:rsidRPr="002C0169" w:rsidRDefault="006C488E" w:rsidP="006C488E">
            <w:pPr>
              <w:numPr>
                <w:ilvl w:val="0"/>
                <w:numId w:val="1"/>
              </w:numPr>
              <w:suppressAutoHyphens/>
              <w:spacing w:after="0" w:line="240" w:lineRule="auto"/>
              <w:ind w:right="-108"/>
              <w:rPr>
                <w:rFonts w:ascii="Times New Roman" w:hAnsi="Times New Roman"/>
                <w:b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И ОЦЕНКА РЕЗУЛЬТАТОВ ОСВОЕНИЯ </w:t>
            </w:r>
          </w:p>
          <w:p w:rsidR="006C488E" w:rsidRPr="002C0169" w:rsidRDefault="006C488E" w:rsidP="006C488E">
            <w:pPr>
              <w:suppressAutoHyphens/>
              <w:spacing w:after="0" w:line="240" w:lineRule="auto"/>
              <w:ind w:left="644" w:right="-108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C0169">
              <w:rPr>
                <w:rFonts w:ascii="Times New Roman" w:hAnsi="Times New Roman"/>
                <w:b/>
                <w:sz w:val="24"/>
                <w:szCs w:val="24"/>
              </w:rPr>
              <w:t>УЧЕБНОЙ ДИСЦИПЛИНЫ</w:t>
            </w:r>
          </w:p>
        </w:tc>
      </w:tr>
    </w:tbl>
    <w:p w:rsidR="006C488E" w:rsidRPr="002C0169" w:rsidRDefault="006C488E" w:rsidP="006C488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2C0169">
        <w:rPr>
          <w:rFonts w:ascii="Times New Roman" w:hAnsi="Times New Roman"/>
          <w:b/>
          <w:i/>
          <w:sz w:val="24"/>
          <w:szCs w:val="24"/>
          <w:u w:val="single"/>
        </w:rPr>
        <w:br w:type="page"/>
      </w:r>
      <w:r w:rsidRPr="002C0169">
        <w:rPr>
          <w:rFonts w:ascii="Times New Roman" w:hAnsi="Times New Roman"/>
          <w:b/>
          <w:sz w:val="24"/>
          <w:szCs w:val="24"/>
        </w:rPr>
        <w:lastRenderedPageBreak/>
        <w:t>1.</w:t>
      </w:r>
      <w:r w:rsidRPr="002C0169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C0169">
        <w:rPr>
          <w:rFonts w:ascii="Times New Roman" w:hAnsi="Times New Roman"/>
          <w:b/>
          <w:sz w:val="24"/>
          <w:szCs w:val="24"/>
        </w:rPr>
        <w:t xml:space="preserve">ОБЩАЯ ХАРАКТЕРИСТИКА РАБОЧЕЙ ПРОГРАММЫ УЧЕБНОЙ ДИСЦИПЛИНЫ </w:t>
      </w: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6C488E" w:rsidRPr="002C0169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2C0169">
        <w:rPr>
          <w:rFonts w:ascii="Times New Roman" w:hAnsi="Times New Roman"/>
          <w:b/>
          <w:sz w:val="24"/>
          <w:szCs w:val="24"/>
        </w:rPr>
        <w:t>1.1. Место дисциплины в структуре основной образовательной программы</w:t>
      </w:r>
    </w:p>
    <w:p w:rsidR="00A64D5E" w:rsidRDefault="006C488E" w:rsidP="00A64D5E">
      <w:pPr>
        <w:suppressAutoHyphens/>
        <w:jc w:val="both"/>
        <w:rPr>
          <w:rFonts w:ascii="Times New Roman" w:hAnsi="Times New Roman"/>
          <w:i/>
          <w:sz w:val="28"/>
          <w:szCs w:val="28"/>
        </w:rPr>
      </w:pPr>
      <w:r w:rsidRPr="006C488E">
        <w:rPr>
          <w:rFonts w:ascii="Times New Roman" w:hAnsi="Times New Roman"/>
          <w:sz w:val="28"/>
          <w:szCs w:val="28"/>
        </w:rPr>
        <w:t xml:space="preserve">Учебная дисциплина ОГСЭ.04 Адаптивная физическая культура является обязательной частью общего гуманитарного и социально-экономического учебного цикла  основной </w:t>
      </w:r>
      <w:r w:rsidR="00F149E7">
        <w:rPr>
          <w:rFonts w:ascii="Times New Roman" w:hAnsi="Times New Roman"/>
          <w:sz w:val="28"/>
          <w:szCs w:val="28"/>
        </w:rPr>
        <w:t xml:space="preserve">профессиональной </w:t>
      </w:r>
      <w:r w:rsidRPr="006C488E">
        <w:rPr>
          <w:rFonts w:ascii="Times New Roman" w:hAnsi="Times New Roman"/>
          <w:sz w:val="28"/>
          <w:szCs w:val="28"/>
        </w:rPr>
        <w:t>образовательной программы в соответствии с ФГОС СПО по специальности 35.02.16 «Эксплуатация и ремонт сельскохозяйственной техники и оборудования»</w:t>
      </w:r>
    </w:p>
    <w:p w:rsidR="006C488E" w:rsidRPr="00A64D5E" w:rsidRDefault="006C488E" w:rsidP="00A64D5E">
      <w:pPr>
        <w:suppressAutoHyphens/>
        <w:jc w:val="both"/>
        <w:rPr>
          <w:rFonts w:ascii="Times New Roman" w:hAnsi="Times New Roman"/>
          <w:sz w:val="28"/>
          <w:szCs w:val="28"/>
        </w:rPr>
      </w:pPr>
      <w:r w:rsidRPr="006C488E">
        <w:rPr>
          <w:rFonts w:ascii="Times New Roman" w:hAnsi="Times New Roman"/>
          <w:sz w:val="28"/>
          <w:szCs w:val="28"/>
        </w:rPr>
        <w:t>Особое значение дисциплина имеет при формировании и развитии ОК 01, ОК 07, ОК 03, ОК 10.</w:t>
      </w:r>
    </w:p>
    <w:p w:rsidR="006C488E" w:rsidRPr="006C488E" w:rsidRDefault="006C488E" w:rsidP="006C488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6C488E">
        <w:rPr>
          <w:rFonts w:ascii="Times New Roman" w:hAnsi="Times New Roman"/>
          <w:b/>
          <w:sz w:val="28"/>
          <w:szCs w:val="28"/>
        </w:rPr>
        <w:t>1.2. Цель и планируемые результаты освоения дисциплины:</w:t>
      </w:r>
    </w:p>
    <w:p w:rsidR="006C488E" w:rsidRPr="006C488E" w:rsidRDefault="006C488E" w:rsidP="006C488E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en-US"/>
        </w:rPr>
      </w:pPr>
      <w:r w:rsidRPr="006C488E">
        <w:rPr>
          <w:rFonts w:ascii="Times New Roman" w:hAnsi="Times New Roman"/>
          <w:sz w:val="28"/>
          <w:szCs w:val="28"/>
        </w:rPr>
        <w:t xml:space="preserve">В рамках программы учебной дисциплины </w:t>
      </w:r>
      <w:proofErr w:type="gramStart"/>
      <w:r w:rsidRPr="006C488E">
        <w:rPr>
          <w:rFonts w:ascii="Times New Roman" w:hAnsi="Times New Roman"/>
          <w:sz w:val="28"/>
          <w:szCs w:val="28"/>
        </w:rPr>
        <w:t>обучающимися</w:t>
      </w:r>
      <w:proofErr w:type="gramEnd"/>
      <w:r w:rsidRPr="006C488E">
        <w:rPr>
          <w:rFonts w:ascii="Times New Roman" w:hAnsi="Times New Roman"/>
          <w:sz w:val="28"/>
          <w:szCs w:val="28"/>
        </w:rPr>
        <w:t xml:space="preserve"> осваиваются следующие умения и знания.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969"/>
        <w:gridCol w:w="3611"/>
      </w:tblGrid>
      <w:tr w:rsidR="006C488E" w:rsidRPr="00B30489" w:rsidTr="006C488E">
        <w:trPr>
          <w:trHeight w:val="649"/>
        </w:trPr>
        <w:tc>
          <w:tcPr>
            <w:tcW w:w="1668" w:type="dxa"/>
            <w:hideMark/>
          </w:tcPr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489">
              <w:rPr>
                <w:rFonts w:ascii="Times New Roman" w:hAnsi="Times New Roman"/>
                <w:sz w:val="24"/>
                <w:szCs w:val="24"/>
              </w:rPr>
              <w:t xml:space="preserve">Код </w:t>
            </w:r>
          </w:p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489">
              <w:rPr>
                <w:rFonts w:ascii="Times New Roman" w:hAnsi="Times New Roman"/>
                <w:sz w:val="24"/>
                <w:szCs w:val="24"/>
              </w:rPr>
              <w:t>ПК, ОК</w:t>
            </w:r>
          </w:p>
        </w:tc>
        <w:tc>
          <w:tcPr>
            <w:tcW w:w="3969" w:type="dxa"/>
            <w:vAlign w:val="center"/>
            <w:hideMark/>
          </w:tcPr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489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611" w:type="dxa"/>
            <w:vAlign w:val="center"/>
            <w:hideMark/>
          </w:tcPr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489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6C488E" w:rsidRPr="00B30489" w:rsidTr="006C488E">
        <w:trPr>
          <w:trHeight w:val="212"/>
        </w:trPr>
        <w:tc>
          <w:tcPr>
            <w:tcW w:w="1668" w:type="dxa"/>
          </w:tcPr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0489">
              <w:rPr>
                <w:rFonts w:ascii="Times New Roman" w:hAnsi="Times New Roman"/>
                <w:sz w:val="24"/>
                <w:szCs w:val="24"/>
              </w:rPr>
              <w:t>ОК 01 – ОК 07, ОК 09, ОК 10</w:t>
            </w:r>
          </w:p>
          <w:p w:rsidR="006C488E" w:rsidRPr="00B30489" w:rsidRDefault="006C488E" w:rsidP="006C48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применять техники и приемы эффективного общения в профессиональной деятельности;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использовать приемы </w:t>
            </w:r>
            <w:proofErr w:type="spellStart"/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>саморегуляции</w:t>
            </w:r>
            <w:proofErr w:type="spellEnd"/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 поведения в процессе межличностного общения;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</w:p>
        </w:tc>
        <w:tc>
          <w:tcPr>
            <w:tcW w:w="3611" w:type="dxa"/>
          </w:tcPr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взаимосвязь общения и деятельности;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цели, функции, виды и уровни общения;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роли и ролевые ожидания в общении; виды социальных взаимодействий;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механизмы взаимопонимания в общении;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техники и приемы общения, правила слушания, ведения беседы, убеждения; этические принципы общения; 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>источники, причины, виды и способы разрешения конфликтов;</w:t>
            </w:r>
          </w:p>
          <w:p w:rsidR="006C488E" w:rsidRPr="00B30489" w:rsidRDefault="006C488E" w:rsidP="006C488E">
            <w:pPr>
              <w:widowControl w:val="0"/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0"/>
              </w:rPr>
            </w:pPr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приемы </w:t>
            </w:r>
            <w:proofErr w:type="spellStart"/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>саморегуляции</w:t>
            </w:r>
            <w:proofErr w:type="spellEnd"/>
            <w:r w:rsidRPr="00B30489">
              <w:rPr>
                <w:rFonts w:ascii="Times New Roman" w:hAnsi="Times New Roman"/>
                <w:color w:val="000000"/>
                <w:spacing w:val="-1"/>
                <w:sz w:val="24"/>
                <w:szCs w:val="20"/>
              </w:rPr>
              <w:t xml:space="preserve"> в процессе общения</w:t>
            </w:r>
          </w:p>
        </w:tc>
      </w:tr>
    </w:tbl>
    <w:p w:rsidR="006C488E" w:rsidRDefault="006C488E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</w:p>
    <w:p w:rsid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488E" w:rsidRPr="00D853DA" w:rsidRDefault="006C488E" w:rsidP="006C488E">
      <w:pPr>
        <w:spacing w:after="0" w:line="240" w:lineRule="auto"/>
        <w:rPr>
          <w:rFonts w:ascii="Times New Roman" w:hAnsi="Times New Roman"/>
          <w:color w:val="000000"/>
          <w:sz w:val="28"/>
          <w:szCs w:val="32"/>
        </w:rPr>
      </w:pPr>
      <w:r w:rsidRPr="00D853DA">
        <w:rPr>
          <w:rFonts w:ascii="Times New Roman" w:hAnsi="Times New Roman"/>
          <w:b/>
          <w:bCs/>
          <w:color w:val="000000"/>
          <w:sz w:val="28"/>
          <w:szCs w:val="32"/>
        </w:rPr>
        <w:lastRenderedPageBreak/>
        <w:t>1.4.</w:t>
      </w:r>
      <w:r w:rsidRPr="00D853DA">
        <w:rPr>
          <w:rFonts w:ascii="Times New Roman" w:hAnsi="Times New Roman"/>
          <w:color w:val="000000"/>
          <w:sz w:val="28"/>
          <w:szCs w:val="32"/>
        </w:rPr>
        <w:t> </w:t>
      </w:r>
      <w:r w:rsidRPr="00D853DA">
        <w:rPr>
          <w:rFonts w:ascii="Times New Roman" w:hAnsi="Times New Roman"/>
          <w:b/>
          <w:bCs/>
          <w:color w:val="000000"/>
          <w:sz w:val="28"/>
          <w:szCs w:val="32"/>
        </w:rPr>
        <w:t>Характеристика группы, в которой реализуется программа:</w:t>
      </w:r>
    </w:p>
    <w:p w:rsidR="006C488E" w:rsidRPr="00D853DA" w:rsidRDefault="006C488E" w:rsidP="006C488E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32"/>
        </w:rPr>
      </w:pPr>
      <w:r w:rsidRPr="00D853DA">
        <w:rPr>
          <w:rFonts w:ascii="Times New Roman" w:hAnsi="Times New Roman"/>
          <w:color w:val="000000"/>
          <w:sz w:val="28"/>
          <w:szCs w:val="32"/>
        </w:rPr>
        <w:t>Рабочая программа предназначена для лиц с ОВЗ. Данная группа слушателей характеризуется: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сниженной работоспособностью вследствие возникающих явлений психомоторной расторможенности, возбудимости;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низким уровнем познавательной активности и замедленным темпом переработки информации;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неустойчивостью внимания, нарушением скорости переключения внимания, объем его снижен;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 xml:space="preserve">память ограничена в объеме, преобладает кратковременная над долго </w:t>
      </w:r>
      <w:proofErr w:type="gramStart"/>
      <w:r w:rsidRPr="00D853DA">
        <w:rPr>
          <w:color w:val="000000"/>
          <w:sz w:val="28"/>
          <w:szCs w:val="32"/>
        </w:rPr>
        <w:t>временной</w:t>
      </w:r>
      <w:proofErr w:type="gramEnd"/>
      <w:r w:rsidRPr="00D853DA">
        <w:rPr>
          <w:color w:val="000000"/>
          <w:sz w:val="28"/>
          <w:szCs w:val="32"/>
        </w:rPr>
        <w:t>, механическая над логической;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наглядно-действенное мышление развито в большей степени, чем наглядно образное и особенно словесно-логическое;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имеются легкие нарушения речевых функций;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proofErr w:type="spellStart"/>
      <w:r w:rsidRPr="00D853DA">
        <w:rPr>
          <w:color w:val="000000"/>
          <w:sz w:val="28"/>
          <w:szCs w:val="32"/>
        </w:rPr>
        <w:t>несформированность</w:t>
      </w:r>
      <w:proofErr w:type="spellEnd"/>
      <w:r w:rsidRPr="00D853DA">
        <w:rPr>
          <w:color w:val="000000"/>
          <w:sz w:val="28"/>
          <w:szCs w:val="32"/>
        </w:rPr>
        <w:t xml:space="preserve"> произвольного поведения по типу психической неустойчивости, расторможенность влечений, учебной мотивации;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ограниченные представления об окружающем мире;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отличаются повышенной впечатлительностью (тревожностью),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болезненно реагируют на тон голоса, отмечают малейшее изменение в настроении.</w:t>
      </w:r>
    </w:p>
    <w:p w:rsidR="006C488E" w:rsidRPr="00D853DA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характерна повышенная утомляемость. Быстро становятся вялыми или раздражительными, с трудом сосредоточиваются на задании. При неудачах быстро утрачивают интерес, отказываются от выполнения задания.</w:t>
      </w:r>
    </w:p>
    <w:p w:rsidR="006C488E" w:rsidRDefault="006C488E" w:rsidP="006C488E">
      <w:pPr>
        <w:pStyle w:val="a8"/>
        <w:numPr>
          <w:ilvl w:val="0"/>
          <w:numId w:val="2"/>
        </w:numPr>
        <w:ind w:left="709"/>
        <w:jc w:val="both"/>
        <w:rPr>
          <w:color w:val="000000"/>
          <w:sz w:val="28"/>
          <w:szCs w:val="32"/>
        </w:rPr>
      </w:pPr>
      <w:r w:rsidRPr="00D853DA">
        <w:rPr>
          <w:color w:val="000000"/>
          <w:sz w:val="28"/>
          <w:szCs w:val="32"/>
        </w:rPr>
        <w:t>отмечается повышенная возбудимость, беспокойство, склонность к вспышкам раздражительности, упрямству. При обучении следует разговаривать спокойным тоном, проявлять доброжелательность и терпение.</w:t>
      </w:r>
    </w:p>
    <w:p w:rsidR="006C488E" w:rsidRPr="00D853DA" w:rsidRDefault="006C488E" w:rsidP="006C488E">
      <w:pPr>
        <w:pStyle w:val="a8"/>
        <w:ind w:left="709"/>
        <w:jc w:val="both"/>
        <w:rPr>
          <w:color w:val="000000"/>
          <w:sz w:val="28"/>
          <w:szCs w:val="32"/>
        </w:rPr>
      </w:pPr>
    </w:p>
    <w:p w:rsidR="006C488E" w:rsidRPr="00D853DA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853DA">
        <w:rPr>
          <w:rFonts w:ascii="Times New Roman" w:hAnsi="Times New Roman"/>
          <w:b/>
          <w:sz w:val="28"/>
          <w:szCs w:val="32"/>
        </w:rPr>
        <w:t xml:space="preserve">1.5. Характерные для АОП формы организации деятельности </w:t>
      </w:r>
      <w:proofErr w:type="gramStart"/>
      <w:r w:rsidRPr="00D853DA">
        <w:rPr>
          <w:rFonts w:ascii="Times New Roman" w:hAnsi="Times New Roman"/>
          <w:b/>
          <w:sz w:val="28"/>
          <w:szCs w:val="28"/>
        </w:rPr>
        <w:t>обучающихся</w:t>
      </w:r>
      <w:proofErr w:type="gramEnd"/>
      <w:r w:rsidRPr="00D853DA">
        <w:rPr>
          <w:rFonts w:ascii="Times New Roman" w:hAnsi="Times New Roman"/>
          <w:b/>
          <w:sz w:val="28"/>
          <w:szCs w:val="28"/>
        </w:rPr>
        <w:t xml:space="preserve"> с ОВЗ. Направление работы и методические приемы:</w:t>
      </w:r>
    </w:p>
    <w:p w:rsidR="006C488E" w:rsidRDefault="006C488E" w:rsidP="006C488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t>- учет индивидуальных особенностей каждого ученика (морфофункциональное развитие, состояние сохранных функций, медицинские противопоказания, состояние дви</w:t>
      </w:r>
      <w:r w:rsidRPr="00D853DA">
        <w:rPr>
          <w:rFonts w:ascii="Times New Roman" w:hAnsi="Times New Roman"/>
          <w:sz w:val="28"/>
          <w:szCs w:val="28"/>
        </w:rPr>
        <w:softHyphen/>
        <w:t>гательных функций и координационных способностей, уро</w:t>
      </w:r>
      <w:r w:rsidRPr="00D853DA">
        <w:rPr>
          <w:rFonts w:ascii="Times New Roman" w:hAnsi="Times New Roman"/>
          <w:sz w:val="28"/>
          <w:szCs w:val="28"/>
        </w:rPr>
        <w:softHyphen/>
        <w:t>вень физической подготовленности, способность к обучению движениям, отношение к занятиям физическими упраж</w:t>
      </w:r>
      <w:r w:rsidRPr="00D853DA">
        <w:rPr>
          <w:rFonts w:ascii="Times New Roman" w:hAnsi="Times New Roman"/>
          <w:sz w:val="28"/>
          <w:szCs w:val="28"/>
        </w:rPr>
        <w:softHyphen/>
        <w:t>нениями: интересы, мотивы);</w:t>
      </w:r>
    </w:p>
    <w:p w:rsidR="006C488E" w:rsidRPr="00D853DA" w:rsidRDefault="006C488E" w:rsidP="006C488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t>- адекватность средств, методов и методических при</w:t>
      </w:r>
      <w:r w:rsidRPr="00D853DA">
        <w:rPr>
          <w:rFonts w:ascii="Times New Roman" w:hAnsi="Times New Roman"/>
          <w:sz w:val="28"/>
          <w:szCs w:val="28"/>
        </w:rPr>
        <w:softHyphen/>
        <w:t>емов обучения двигательным действиям, развитие физиче</w:t>
      </w:r>
      <w:r w:rsidRPr="00D853DA">
        <w:rPr>
          <w:rFonts w:ascii="Times New Roman" w:hAnsi="Times New Roman"/>
          <w:sz w:val="28"/>
          <w:szCs w:val="28"/>
        </w:rPr>
        <w:softHyphen/>
        <w:t>ских качеств, коррекция психомоторных нарушений и фи</w:t>
      </w:r>
      <w:r w:rsidRPr="00D853DA">
        <w:rPr>
          <w:rFonts w:ascii="Times New Roman" w:hAnsi="Times New Roman"/>
          <w:sz w:val="28"/>
          <w:szCs w:val="28"/>
        </w:rPr>
        <w:softHyphen/>
        <w:t>зической подготовки, оптимизация нагрузки, сообщение новых знаний;</w:t>
      </w:r>
    </w:p>
    <w:p w:rsidR="006C488E" w:rsidRPr="00D853DA" w:rsidRDefault="006C488E" w:rsidP="006C48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lastRenderedPageBreak/>
        <w:t>- эмоциональность занятий (игровые методы, нетрадиционное оборудование и пр.);</w:t>
      </w:r>
    </w:p>
    <w:p w:rsidR="006C488E" w:rsidRPr="00D853DA" w:rsidRDefault="006C488E" w:rsidP="006C48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t>- создание условий для реального выполнения заданий, оказание помощи, обеспечение безопасности;</w:t>
      </w:r>
    </w:p>
    <w:p w:rsidR="006C488E" w:rsidRPr="00D853DA" w:rsidRDefault="006C488E" w:rsidP="006C48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t>- поощрение, одобрение, похвала за малейшие успехи;</w:t>
      </w:r>
    </w:p>
    <w:p w:rsidR="006C488E" w:rsidRDefault="006C488E" w:rsidP="006C48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53DA">
        <w:rPr>
          <w:rFonts w:ascii="Times New Roman" w:hAnsi="Times New Roman"/>
          <w:sz w:val="28"/>
          <w:szCs w:val="28"/>
        </w:rPr>
        <w:t xml:space="preserve">- </w:t>
      </w:r>
      <w:proofErr w:type="gramStart"/>
      <w:r w:rsidRPr="00D853DA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D853DA">
        <w:rPr>
          <w:rFonts w:ascii="Times New Roman" w:hAnsi="Times New Roman"/>
          <w:sz w:val="28"/>
          <w:szCs w:val="28"/>
        </w:rPr>
        <w:t xml:space="preserve"> динамикой результатов учебно-познавательного процесса и функциональным состоянием зани</w:t>
      </w:r>
      <w:r w:rsidRPr="00D853DA">
        <w:rPr>
          <w:rFonts w:ascii="Times New Roman" w:hAnsi="Times New Roman"/>
          <w:sz w:val="28"/>
          <w:szCs w:val="28"/>
        </w:rPr>
        <w:softHyphen/>
        <w:t>мающихся.</w:t>
      </w:r>
    </w:p>
    <w:p w:rsidR="006C488E" w:rsidRDefault="006C488E" w:rsidP="006C488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C488E" w:rsidRPr="00D853DA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b/>
          <w:sz w:val="28"/>
          <w:szCs w:val="28"/>
        </w:rPr>
      </w:pPr>
      <w:r w:rsidRPr="00D853DA">
        <w:rPr>
          <w:rFonts w:ascii="Times New Roman" w:hAnsi="Times New Roman"/>
          <w:b/>
          <w:sz w:val="28"/>
          <w:szCs w:val="28"/>
        </w:rPr>
        <w:t>1.6. ПЕРЕЧЕНЬ РАЗВИВАЕМЫХ КОМПЕТЕНЦИЙ</w:t>
      </w:r>
    </w:p>
    <w:p w:rsidR="006C488E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5334C2">
        <w:rPr>
          <w:rFonts w:ascii="Times New Roman" w:hAnsi="Times New Roman"/>
          <w:sz w:val="28"/>
          <w:szCs w:val="28"/>
        </w:rPr>
        <w:t>Результатом освоения учебной дисциплины является овладение общими (ОК) компетенциями: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7654"/>
      </w:tblGrid>
      <w:tr w:rsidR="006C488E" w:rsidRPr="005334C2" w:rsidTr="006C488E">
        <w:tc>
          <w:tcPr>
            <w:tcW w:w="1668" w:type="dxa"/>
          </w:tcPr>
          <w:p w:rsidR="006C488E" w:rsidRPr="005334C2" w:rsidRDefault="006C488E" w:rsidP="006C48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7654" w:type="dxa"/>
          </w:tcPr>
          <w:p w:rsidR="006C488E" w:rsidRPr="005334C2" w:rsidRDefault="006C488E" w:rsidP="006C48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34C2">
              <w:rPr>
                <w:rFonts w:ascii="Times New Roman" w:hAnsi="Times New Roman"/>
                <w:b/>
                <w:sz w:val="28"/>
                <w:szCs w:val="28"/>
              </w:rPr>
              <w:t>Наименование результата обучения</w:t>
            </w:r>
          </w:p>
          <w:p w:rsidR="006C488E" w:rsidRPr="005334C2" w:rsidRDefault="006C488E" w:rsidP="006C48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1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2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3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4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5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6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7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8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sz w:val="28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6C488E" w:rsidRPr="005334C2" w:rsidTr="006C488E">
        <w:tc>
          <w:tcPr>
            <w:tcW w:w="1668" w:type="dxa"/>
            <w:vAlign w:val="center"/>
          </w:tcPr>
          <w:p w:rsidR="006C488E" w:rsidRPr="005334C2" w:rsidRDefault="006C488E" w:rsidP="006C488E">
            <w:pPr>
              <w:widowControl w:val="0"/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34C2">
              <w:rPr>
                <w:rFonts w:ascii="Times New Roman" w:hAnsi="Times New Roman"/>
                <w:sz w:val="28"/>
                <w:szCs w:val="28"/>
              </w:rPr>
              <w:t>ОК 9</w:t>
            </w:r>
          </w:p>
        </w:tc>
        <w:tc>
          <w:tcPr>
            <w:tcW w:w="7654" w:type="dxa"/>
            <w:vAlign w:val="center"/>
          </w:tcPr>
          <w:p w:rsidR="006C488E" w:rsidRPr="005334C2" w:rsidRDefault="006C488E" w:rsidP="006C488E">
            <w:pPr>
              <w:pStyle w:val="ConsPlusNormal"/>
              <w:spacing w:line="276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4C2">
              <w:rPr>
                <w:rFonts w:ascii="Times New Roman" w:hAnsi="Times New Roman" w:cs="Times New Roman"/>
                <w:bCs/>
                <w:sz w:val="28"/>
                <w:szCs w:val="28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6C488E" w:rsidRPr="005334C2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hAnsi="Times New Roman"/>
          <w:sz w:val="28"/>
          <w:szCs w:val="28"/>
        </w:rPr>
      </w:pPr>
    </w:p>
    <w:p w:rsidR="006C488E" w:rsidRDefault="006C488E" w:rsidP="006C488E">
      <w:pPr>
        <w:jc w:val="both"/>
        <w:rPr>
          <w:rFonts w:ascii="Times New Roman" w:hAnsi="Times New Roman"/>
          <w:sz w:val="28"/>
          <w:szCs w:val="28"/>
        </w:rPr>
      </w:pPr>
    </w:p>
    <w:p w:rsidR="006C488E" w:rsidRPr="00D853DA" w:rsidRDefault="006C488E" w:rsidP="006C488E">
      <w:pPr>
        <w:jc w:val="both"/>
        <w:rPr>
          <w:rFonts w:ascii="Times New Roman" w:hAnsi="Times New Roman"/>
          <w:sz w:val="28"/>
          <w:szCs w:val="28"/>
        </w:rPr>
      </w:pPr>
    </w:p>
    <w:p w:rsidR="006C488E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lastRenderedPageBreak/>
        <w:t>1.7. Количество часов на освоение  программы учебной дисциплины:</w:t>
      </w:r>
    </w:p>
    <w:p w:rsidR="006C488E" w:rsidRPr="003E7E70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E7E70">
        <w:rPr>
          <w:rFonts w:ascii="Times New Roman" w:hAnsi="Times New Roman"/>
          <w:sz w:val="28"/>
          <w:szCs w:val="28"/>
        </w:rPr>
        <w:t xml:space="preserve">Объем образовательной нагрузки </w:t>
      </w:r>
      <w:r>
        <w:rPr>
          <w:rFonts w:ascii="Times New Roman" w:hAnsi="Times New Roman"/>
          <w:sz w:val="28"/>
          <w:szCs w:val="28"/>
        </w:rPr>
        <w:t>160</w:t>
      </w:r>
      <w:r w:rsidRPr="003E7E70">
        <w:rPr>
          <w:rFonts w:ascii="Times New Roman" w:hAnsi="Times New Roman"/>
          <w:sz w:val="28"/>
          <w:szCs w:val="28"/>
        </w:rPr>
        <w:t xml:space="preserve"> часа,</w:t>
      </w:r>
    </w:p>
    <w:p w:rsidR="006C488E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32"/>
        </w:rPr>
        <w:t xml:space="preserve">в том числе: </w:t>
      </w:r>
      <w:r w:rsidRPr="003E7E70">
        <w:rPr>
          <w:rFonts w:ascii="Times New Roman" w:hAnsi="Times New Roman"/>
          <w:sz w:val="28"/>
          <w:szCs w:val="28"/>
        </w:rPr>
        <w:t xml:space="preserve">Учебных занятий во взаимодействии с преподавателем </w:t>
      </w:r>
      <w:r>
        <w:rPr>
          <w:rFonts w:ascii="Times New Roman" w:hAnsi="Times New Roman"/>
          <w:sz w:val="28"/>
          <w:szCs w:val="28"/>
        </w:rPr>
        <w:t>160</w:t>
      </w:r>
      <w:r w:rsidRPr="003E7E70">
        <w:rPr>
          <w:rFonts w:ascii="Times New Roman" w:hAnsi="Times New Roman"/>
          <w:sz w:val="28"/>
          <w:szCs w:val="28"/>
        </w:rPr>
        <w:t xml:space="preserve"> часов;</w:t>
      </w:r>
    </w:p>
    <w:p w:rsidR="006C488E" w:rsidRDefault="006C488E" w:rsidP="006C48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C488E" w:rsidRPr="00A64D5E" w:rsidRDefault="006C488E" w:rsidP="00A64D5E">
      <w:p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C0169">
        <w:rPr>
          <w:rFonts w:ascii="Times New Roman" w:hAnsi="Times New Roman"/>
          <w:b/>
          <w:sz w:val="24"/>
          <w:szCs w:val="24"/>
        </w:rPr>
        <w:t>2. СТРУКТУРА И СОДЕРЖАНИЕ УЧЕБНОЙ ДИСЦИПЛИНЫ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597"/>
        <w:gridCol w:w="1974"/>
      </w:tblGrid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1C1093" w:rsidRDefault="006C488E" w:rsidP="006C488E">
            <w:pPr>
              <w:suppressAutoHyphens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031" w:type="pct"/>
            <w:vAlign w:val="center"/>
          </w:tcPr>
          <w:p w:rsidR="006C488E" w:rsidRPr="001C1093" w:rsidRDefault="006C488E" w:rsidP="006C488E">
            <w:pPr>
              <w:suppressAutoHyphens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iCs/>
                <w:sz w:val="28"/>
                <w:szCs w:val="28"/>
              </w:rPr>
              <w:t>Объем часов</w:t>
            </w:r>
          </w:p>
        </w:tc>
      </w:tr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1C1093" w:rsidRDefault="006C488E" w:rsidP="006C488E">
            <w:pPr>
              <w:suppressAutoHyphens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Суммарная учебная нагрузка во взаимодействии с преподавателем</w:t>
            </w:r>
          </w:p>
        </w:tc>
        <w:tc>
          <w:tcPr>
            <w:tcW w:w="1031" w:type="pct"/>
            <w:vAlign w:val="center"/>
          </w:tcPr>
          <w:p w:rsidR="006C488E" w:rsidRPr="001C1093" w:rsidRDefault="006C488E" w:rsidP="006C488E">
            <w:pPr>
              <w:suppressAutoHyphens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iCs/>
                <w:sz w:val="28"/>
                <w:szCs w:val="28"/>
              </w:rPr>
              <w:t>160</w:t>
            </w:r>
          </w:p>
        </w:tc>
      </w:tr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1C1093" w:rsidRDefault="006C488E" w:rsidP="006C488E">
            <w:pPr>
              <w:suppressAutoHyphens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 xml:space="preserve">Объем образовательной программы </w:t>
            </w:r>
          </w:p>
        </w:tc>
        <w:tc>
          <w:tcPr>
            <w:tcW w:w="1031" w:type="pct"/>
            <w:vAlign w:val="center"/>
          </w:tcPr>
          <w:p w:rsidR="006C488E" w:rsidRPr="001C1093" w:rsidRDefault="006C488E" w:rsidP="006C488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iCs/>
                <w:sz w:val="28"/>
                <w:szCs w:val="28"/>
              </w:rPr>
              <w:t>160</w:t>
            </w:r>
          </w:p>
        </w:tc>
      </w:tr>
      <w:tr w:rsidR="006C488E" w:rsidRPr="001C1093" w:rsidTr="006C488E">
        <w:trPr>
          <w:trHeight w:val="490"/>
        </w:trPr>
        <w:tc>
          <w:tcPr>
            <w:tcW w:w="5000" w:type="pct"/>
            <w:gridSpan w:val="2"/>
            <w:vAlign w:val="center"/>
          </w:tcPr>
          <w:p w:rsidR="006C488E" w:rsidRPr="001C1093" w:rsidRDefault="006C488E" w:rsidP="006C488E">
            <w:pPr>
              <w:suppressAutoHyphens/>
              <w:rPr>
                <w:rFonts w:ascii="Times New Roman" w:hAnsi="Times New Roman"/>
                <w:i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</w:tc>
      </w:tr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442C27" w:rsidRDefault="006C488E" w:rsidP="006C488E">
            <w:pPr>
              <w:suppressAutoHyphens/>
              <w:rPr>
                <w:rFonts w:ascii="Times New Roman" w:hAnsi="Times New Roman"/>
                <w:sz w:val="28"/>
                <w:szCs w:val="28"/>
              </w:rPr>
            </w:pPr>
            <w:r w:rsidRPr="00442C27"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031" w:type="pct"/>
            <w:vAlign w:val="center"/>
          </w:tcPr>
          <w:p w:rsidR="006C488E" w:rsidRPr="00442C27" w:rsidRDefault="006C488E" w:rsidP="006C488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160</w:t>
            </w:r>
          </w:p>
        </w:tc>
      </w:tr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442C27" w:rsidRDefault="006C488E" w:rsidP="006C488E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442C27">
              <w:rPr>
                <w:rFonts w:ascii="Times New Roman" w:hAnsi="Times New Roman"/>
                <w:sz w:val="28"/>
                <w:szCs w:val="28"/>
              </w:rPr>
              <w:t xml:space="preserve">Самостоятельная работа </w:t>
            </w:r>
          </w:p>
        </w:tc>
        <w:tc>
          <w:tcPr>
            <w:tcW w:w="1031" w:type="pct"/>
            <w:vAlign w:val="center"/>
          </w:tcPr>
          <w:p w:rsidR="006C488E" w:rsidRPr="001C1093" w:rsidRDefault="006C488E" w:rsidP="006C488E">
            <w:pPr>
              <w:suppressAutoHyphens/>
              <w:spacing w:after="0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iCs/>
                <w:sz w:val="28"/>
                <w:szCs w:val="28"/>
              </w:rPr>
              <w:t>-</w:t>
            </w:r>
          </w:p>
        </w:tc>
      </w:tr>
      <w:tr w:rsidR="006C488E" w:rsidRPr="001C1093" w:rsidTr="006C488E">
        <w:trPr>
          <w:trHeight w:val="490"/>
        </w:trPr>
        <w:tc>
          <w:tcPr>
            <w:tcW w:w="3969" w:type="pct"/>
            <w:vAlign w:val="center"/>
          </w:tcPr>
          <w:p w:rsidR="006C488E" w:rsidRPr="005945FA" w:rsidRDefault="006C488E" w:rsidP="006C488E">
            <w:pPr>
              <w:suppressAutoHyphens/>
              <w:spacing w:after="0"/>
              <w:rPr>
                <w:rFonts w:ascii="Times New Roman" w:hAnsi="Times New Roman"/>
                <w:iCs/>
                <w:sz w:val="28"/>
                <w:szCs w:val="28"/>
              </w:rPr>
            </w:pPr>
            <w:r w:rsidRPr="005945FA">
              <w:rPr>
                <w:rFonts w:ascii="Times New Roman" w:hAnsi="Times New Roman"/>
                <w:iCs/>
                <w:sz w:val="28"/>
                <w:szCs w:val="28"/>
              </w:rPr>
              <w:t xml:space="preserve">Промежуточная аттестация проводится в форме зачет и </w:t>
            </w:r>
            <w:proofErr w:type="spellStart"/>
            <w:r w:rsidRPr="005945FA">
              <w:rPr>
                <w:rFonts w:ascii="Times New Roman" w:hAnsi="Times New Roman"/>
                <w:iCs/>
                <w:sz w:val="28"/>
                <w:szCs w:val="28"/>
              </w:rPr>
              <w:t>дифзачета</w:t>
            </w:r>
            <w:proofErr w:type="spellEnd"/>
            <w:r w:rsidRPr="005945FA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1031" w:type="pct"/>
            <w:vAlign w:val="center"/>
          </w:tcPr>
          <w:p w:rsidR="006C488E" w:rsidRPr="001C1093" w:rsidRDefault="006C488E" w:rsidP="006C488E">
            <w:pPr>
              <w:suppressAutoHyphens/>
              <w:spacing w:after="0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</w:p>
        </w:tc>
      </w:tr>
    </w:tbl>
    <w:p w:rsid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64D5E" w:rsidRDefault="00A64D5E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038F1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488E" w:rsidRPr="00D853DA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488E" w:rsidRPr="001C1093" w:rsidRDefault="006C488E" w:rsidP="006C488E">
      <w:pPr>
        <w:rPr>
          <w:rFonts w:ascii="Times New Roman" w:hAnsi="Times New Roman"/>
          <w:b/>
          <w:bCs/>
          <w:sz w:val="28"/>
          <w:szCs w:val="28"/>
        </w:rPr>
      </w:pPr>
      <w:r>
        <w:lastRenderedPageBreak/>
        <w:t xml:space="preserve">          </w:t>
      </w:r>
      <w:r w:rsidRPr="001C1093">
        <w:rPr>
          <w:rFonts w:ascii="Times New Roman" w:hAnsi="Times New Roman"/>
          <w:b/>
          <w:sz w:val="28"/>
          <w:szCs w:val="28"/>
        </w:rPr>
        <w:t xml:space="preserve">2.2. Тематический план и содержание учебной дисциплины </w:t>
      </w:r>
    </w:p>
    <w:tbl>
      <w:tblPr>
        <w:tblW w:w="5388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63"/>
        <w:gridCol w:w="48"/>
        <w:gridCol w:w="5034"/>
        <w:gridCol w:w="1000"/>
        <w:gridCol w:w="856"/>
        <w:gridCol w:w="1013"/>
      </w:tblGrid>
      <w:tr w:rsidR="006C488E" w:rsidRPr="00985019" w:rsidTr="00A038F1">
        <w:trPr>
          <w:trHeight w:val="20"/>
        </w:trPr>
        <w:tc>
          <w:tcPr>
            <w:tcW w:w="1145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Объем в часах</w:t>
            </w:r>
          </w:p>
        </w:tc>
        <w:tc>
          <w:tcPr>
            <w:tcW w:w="491" w:type="pct"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985019">
              <w:rPr>
                <w:rFonts w:ascii="Times New Roman" w:hAnsi="Times New Roman"/>
                <w:b/>
                <w:bCs/>
              </w:rPr>
              <w:t>Осваиваемые элементы компетенций</w:t>
            </w: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491" w:type="pct"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Раздел 1. Основы физической культуры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91" w:type="pct"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68" w:type="pct"/>
            <w:gridSpan w:val="2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Тема 1.1.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Физическая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культура в профессиональной подготовке 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социокультурное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развитие личности</w:t>
            </w:r>
          </w:p>
        </w:tc>
        <w:tc>
          <w:tcPr>
            <w:tcW w:w="2925" w:type="pct"/>
            <w:gridSpan w:val="2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91" w:type="pct"/>
            <w:vMerge w:val="restart"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85019">
              <w:rPr>
                <w:rFonts w:ascii="Times New Roman" w:hAnsi="Times New Roman"/>
                <w:b/>
              </w:rPr>
              <w:t>ОК1-ОК11</w:t>
            </w:r>
          </w:p>
        </w:tc>
      </w:tr>
      <w:tr w:rsidR="006C488E" w:rsidRPr="00985019" w:rsidTr="00A038F1">
        <w:trPr>
          <w:trHeight w:val="20"/>
        </w:trPr>
        <w:tc>
          <w:tcPr>
            <w:tcW w:w="1168" w:type="pct"/>
            <w:gridSpan w:val="2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25" w:type="pct"/>
            <w:gridSpan w:val="2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Основы здорового образа жизни. Физическая культура в обеспечении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здоровья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68" w:type="pct"/>
            <w:gridSpan w:val="2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25" w:type="pct"/>
            <w:gridSpan w:val="2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2. Самоконтроль студентов физическими упражнениями и спортом.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Контроль уровня совершенствования профессионально важных психофизиологических качеств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68" w:type="pct"/>
            <w:gridSpan w:val="2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25" w:type="pct"/>
            <w:gridSpan w:val="2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 том числе, практических работ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68" w:type="pct"/>
            <w:gridSpan w:val="2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25" w:type="pct"/>
            <w:gridSpan w:val="2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Раздел 2. Легкая атлетика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40</w:t>
            </w:r>
          </w:p>
        </w:tc>
        <w:tc>
          <w:tcPr>
            <w:tcW w:w="491" w:type="pct"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2.1.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Бег на короткие дистанции.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Прыжок в длину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с места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491" w:type="pct"/>
            <w:vMerge w:val="restart"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85019">
              <w:rPr>
                <w:rFonts w:ascii="Times New Roman" w:hAnsi="Times New Roman"/>
                <w:b/>
              </w:rPr>
              <w:t>ОК1-ОК11</w:t>
            </w: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F66CE8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 Техника безопасности на занятия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х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 Л/а. Техника беговых упражнений</w:t>
            </w:r>
          </w:p>
          <w:p w:rsidR="006C488E" w:rsidRPr="00F66CE8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  <w:r w:rsidRPr="001C109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. Техника бега на короткие дистанции с низкого, среднего и высокого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1C109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старта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5194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3</w:t>
            </w:r>
            <w:r w:rsidRPr="001C109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. Техника прыжка в длину с места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высокого и низкого старта, стартового разгона, финиширования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бега на дистанции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100 м.,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7.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бега на дистанции 300 м.,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8.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бега на дистанции 500 м.,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9.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бега на дистанции 500 м.,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10.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прыжка в длину с места, контрольный норматив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2.2.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Бег на длинные дистанции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14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85019">
              <w:rPr>
                <w:rFonts w:ascii="Times New Roman" w:hAnsi="Times New Roman"/>
                <w:b/>
              </w:rPr>
              <w:t>ОК1-ОК11</w:t>
            </w: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Техника бега по дистанции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442C27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42C27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442C27">
              <w:rPr>
                <w:rFonts w:ascii="Times New Roman" w:hAnsi="Times New Roman"/>
                <w:bCs/>
                <w:sz w:val="28"/>
                <w:szCs w:val="28"/>
              </w:rPr>
              <w:t>Овладение техникой старта, стартового разбега, финиширования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Разучивание комплексов специальных упражнений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3.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бега по дистанции (беговой цикл)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4.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бега по пересеченной местности (равномерный, переменный, повторный шаг)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бега на дистанции 2000 м,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6.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бега на дистанции 3000 м, без учета времени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7.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бега на дистанции 5000 м, без учета времени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985019">
              <w:rPr>
                <w:rFonts w:ascii="Times New Roman" w:hAnsi="Times New Roman"/>
                <w:b/>
                <w:bCs/>
              </w:rPr>
              <w:t>-</w:t>
            </w: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2.3.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Бег на средние дистанции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Прыжок в длину с разбега.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Метание снарядов.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color w:val="000000"/>
                <w:sz w:val="28"/>
                <w:szCs w:val="28"/>
              </w:rPr>
              <w:t>1. Техника бега на средние дистанции.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Выполнение контрольного норматива: </w:t>
            </w:r>
          </w:p>
          <w:p w:rsidR="006C488E" w:rsidRPr="00442C27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42C27"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442C27">
              <w:rPr>
                <w:rFonts w:ascii="Times New Roman" w:hAnsi="Times New Roman"/>
                <w:bCs/>
                <w:sz w:val="28"/>
                <w:szCs w:val="28"/>
              </w:rPr>
              <w:t xml:space="preserve">бег 100метров на время.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500 метров – девушки, 1000 метров – юноши</w:t>
            </w:r>
          </w:p>
          <w:p w:rsidR="006C488E" w:rsidRDefault="006C488E" w:rsidP="006C488E">
            <w:pPr>
              <w:tabs>
                <w:tab w:val="left" w:pos="5115"/>
              </w:tabs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Выполнение контрольного норматива: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прыжка в длину с разбега способом «согнув ноги»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 т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ехника прыжка способом «Согнув ноги» с 3-х, 5-ти, 7-ми шагов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5. т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ехника прыжка «в шаге» с укороченного разбега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Целостное выполнение техники прыжка в длину с разбега, контрольный норматив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метания гранаты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метания гранаты, контрольный норматив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3. Баскетбол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3.1.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выполнения ведения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мяча, передачи 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броска мяча </w:t>
            </w: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</w:t>
            </w:r>
            <w:proofErr w:type="gramEnd"/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кольцо с места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442C27">
              <w:rPr>
                <w:rFonts w:ascii="Times New Roman" w:hAnsi="Times New Roman"/>
                <w:sz w:val="28"/>
                <w:szCs w:val="28"/>
              </w:rPr>
              <w:t>Техника безопасности при игре в баскетбол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>. Техника выполнения ведения мяча, передачи и броска мяча с места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Овладение техникой выполнения ведения мяча, передачи и броска мяча с места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Овладение и закрепление техникой ведения и передачи мяча в баскетболе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985019" w:rsidTr="00A038F1">
        <w:trPr>
          <w:trHeight w:val="20"/>
        </w:trPr>
        <w:tc>
          <w:tcPr>
            <w:tcW w:w="1145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  <w:vMerge/>
          </w:tcPr>
          <w:p w:rsidR="006C488E" w:rsidRPr="00985019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91" w:type="pct"/>
            <w:vMerge/>
          </w:tcPr>
          <w:p w:rsidR="006C488E" w:rsidRPr="00985019" w:rsidRDefault="006C488E" w:rsidP="006C488E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3.2.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выполнения ведения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и передачи мяча </w:t>
            </w: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</w:t>
            </w:r>
            <w:proofErr w:type="gramEnd"/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движении</w:t>
            </w:r>
            <w:proofErr w:type="gramEnd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, ведение –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2 шага – бросок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Техника ведения и передачи мяча в движении и броска мяча в кольцо -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>ведение – 2 шага – бросок.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выполнения ведения мяча,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передачи и броска мяча </w:t>
            </w: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</w:t>
            </w:r>
            <w:proofErr w:type="gramEnd"/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кольцо с места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Совершенствование техники ведения 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передачи мяча в движении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 выполнения упражнения «ведения-2 </w:t>
            </w: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шага-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бросок</w:t>
            </w:r>
            <w:proofErr w:type="gramEnd"/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3.3.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 выполнения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штрафного броска,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ведение, ловля 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передача мяча </w:t>
            </w: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</w:t>
            </w:r>
            <w:proofErr w:type="gramEnd"/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колоне</w:t>
            </w:r>
            <w:proofErr w:type="gramEnd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 и кругу,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правила баскетбола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Техника выполнения штрафного броска, ведение, ловля и передача</w:t>
            </w:r>
          </w:p>
          <w:p w:rsidR="006C488E" w:rsidRPr="001C1093" w:rsidRDefault="006C488E" w:rsidP="006C48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мяча в колоне и кругу</w:t>
            </w:r>
          </w:p>
          <w:p w:rsidR="006C488E" w:rsidRPr="001C1093" w:rsidRDefault="006C488E" w:rsidP="006C488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 xml:space="preserve">2. Техника выполнения перемещения в защитной стойке баскетболиста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3. Применение правил игры в баскетбол в учебной игре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6A641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</w:t>
            </w:r>
            <w:r w:rsidRPr="006A641E"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Pr="006A641E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выполнения штрафного броска, ведение, ловля и передача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мяча в колоне и кругу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 техники выполнения перемещения в защитной стойке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баскетболиста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Тема 3.4.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техники владения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баскетбольным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мячом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napToGrid w:val="0"/>
                <w:sz w:val="28"/>
                <w:szCs w:val="28"/>
              </w:rPr>
              <w:t>1. Техника владения баскетбольным мячом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Выполнение контрольных нормативов: 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ведение – 2 шага – бросок,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3.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бросок мяча с места под кольцо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4.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Совершенствовать технические элементы баскетбола в учебной игре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4. Волейбол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36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4.1.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перемещений, стоек,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технике верхней 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нижней</w:t>
            </w:r>
            <w:proofErr w:type="gramEnd"/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 передач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двумя руками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6A641E" w:rsidRDefault="006C488E" w:rsidP="006C488E">
            <w:pPr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1</w:t>
            </w:r>
            <w:r w:rsidRPr="006A641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. </w:t>
            </w:r>
            <w:r w:rsidRPr="006A641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Техника безопасности игры в волейбол.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2</w:t>
            </w:r>
            <w:r w:rsidRPr="006A641E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. Техника перемещений, стоек, технике</w:t>
            </w:r>
            <w:r w:rsidRPr="001C1093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верхней и нижней передач двумя руками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Отработка действий: стойки в волейболе, перемещения по площадке: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4.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Подача мяча: нижняя прямая, нижняя боковая, верхняя прямая, верхняя боковая.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Прием мяча.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5.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Передача мяча. Нападающие удары.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6.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Блокирование нападающего удара. Страховка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у сетки.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7.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Обучение технике передачи мяча двумя руками сверху и снизу на месте и после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перемещения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Отработка тактики игры: расстановка игроков, тактика игры в защите, в нападении,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индивидуальные действия игроков с мячом, без мяча, групповые и командные действия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игроков, взаимодействие игроков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4.2.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нижней подачи и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приёма после неё</w:t>
            </w: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6A641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641E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A641E">
              <w:rPr>
                <w:rFonts w:ascii="Times New Roman" w:hAnsi="Times New Roman"/>
                <w:sz w:val="28"/>
                <w:szCs w:val="28"/>
              </w:rPr>
              <w:t>Техника нижней подачи и приёма после неё</w:t>
            </w:r>
          </w:p>
          <w:p w:rsidR="006C488E" w:rsidRDefault="006C488E" w:rsidP="006C48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Pr="006A641E">
              <w:rPr>
                <w:rFonts w:ascii="Times New Roman" w:hAnsi="Times New Roman"/>
                <w:sz w:val="28"/>
                <w:szCs w:val="28"/>
              </w:rPr>
              <w:t>Совершенствование техники приема мяча снизу и сверху с падением.</w:t>
            </w:r>
          </w:p>
          <w:p w:rsidR="006C488E" w:rsidRPr="006A641E" w:rsidRDefault="006C488E" w:rsidP="006C488E">
            <w:pPr>
              <w:spacing w:line="240" w:lineRule="auto"/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Pr="0031691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6A641E">
              <w:rPr>
                <w:rFonts w:ascii="Times New Roman" w:hAnsi="Times New Roman"/>
                <w:sz w:val="28"/>
                <w:szCs w:val="28"/>
              </w:rPr>
              <w:t>Совершенствование техники приема мяча снизу двумя руками.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Отработка техники нижней подачи и приёма после неё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примерная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4.3.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прямого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нападающего удара</w:t>
            </w: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Техника прямого нападающего удара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Отработка техники прямого нападающего удара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Тема 4.4.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Совершенствование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техники владения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волейбольным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мячом</w:t>
            </w: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1C1093">
              <w:rPr>
                <w:rFonts w:ascii="Times New Roman" w:hAnsi="Times New Roman"/>
                <w:sz w:val="28"/>
                <w:szCs w:val="28"/>
              </w:rPr>
              <w:t>1. Техника прямого нападающего удара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Приём контрольных нормативов: передача мяча над собой снизу, сверху. 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2.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 xml:space="preserve">Приём контрольных нормативов: подача мяча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на точность по ориентирам на площадке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Учебная игра с применением изученных положений.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Отработка техники владения техническими элементами в волейболе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Раздел 5.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</w:t>
            </w:r>
            <w:r w:rsidRPr="004B05C4">
              <w:rPr>
                <w:rFonts w:ascii="Times New Roman" w:hAnsi="Times New Roman"/>
                <w:b/>
                <w:bCs/>
                <w:sz w:val="28"/>
                <w:szCs w:val="28"/>
              </w:rPr>
              <w:t>Мини-футбол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Тема 5.1.</w:t>
            </w:r>
          </w:p>
          <w:p w:rsidR="006C488E" w:rsidRPr="004B05C4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>Исходное положение (стойки), перемещения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футболиста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463" w:type="pct"/>
            <w:gridSpan w:val="2"/>
            <w:tcBorders>
              <w:right w:val="nil"/>
            </w:tcBorders>
          </w:tcPr>
          <w:p w:rsidR="006C488E" w:rsidRPr="009633C3" w:rsidRDefault="006C488E" w:rsidP="006C488E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633C3"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9633C3">
              <w:rPr>
                <w:rFonts w:ascii="Times New Roman" w:hAnsi="Times New Roman"/>
                <w:color w:val="000000"/>
                <w:sz w:val="28"/>
                <w:szCs w:val="28"/>
              </w:rPr>
              <w:t>Техника безопасности при игре мини-футбол.</w:t>
            </w:r>
          </w:p>
          <w:p w:rsidR="006C488E" w:rsidRDefault="006C488E" w:rsidP="006C48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633C3">
              <w:rPr>
                <w:rFonts w:ascii="Times New Roman" w:hAnsi="Times New Roman"/>
                <w:sz w:val="28"/>
                <w:szCs w:val="28"/>
              </w:rPr>
              <w:t>2. Выполнение упражнений с ударами по катящемуся, летящему мячу средней частью подъема ноги, внутренней частью подъема ноги, носком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C488E" w:rsidRPr="009633C3" w:rsidRDefault="006C488E" w:rsidP="006C488E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Pr="00EF7966">
              <w:rPr>
                <w:rFonts w:ascii="Times New Roman" w:hAnsi="Times New Roman"/>
                <w:sz w:val="28"/>
                <w:szCs w:val="28"/>
              </w:rPr>
              <w:t xml:space="preserve"> Выполнение комплекса упражнений для развития скоростных способностей.</w:t>
            </w:r>
          </w:p>
        </w:tc>
        <w:tc>
          <w:tcPr>
            <w:tcW w:w="485" w:type="pct"/>
            <w:tcBorders>
              <w:left w:val="nil"/>
            </w:tcBorders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занятий и лабораторных работ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1.</w:t>
            </w: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Выполнение упражнений с остановкой мяча ногой, грудью.  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>Выполнение  ударов головой на месте и в прыжке, ударов по воротам.</w:t>
            </w:r>
          </w:p>
          <w:p w:rsidR="006C488E" w:rsidRPr="004B05C4" w:rsidRDefault="006C488E" w:rsidP="006C488E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>3.Выполнение упражнений с отбором мяча, обманных движений.</w:t>
            </w:r>
          </w:p>
          <w:p w:rsidR="006C488E" w:rsidRPr="004B05C4" w:rsidRDefault="006C488E" w:rsidP="006C488E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>4.Ведение мяча.</w:t>
            </w:r>
          </w:p>
          <w:p w:rsidR="006C488E" w:rsidRPr="004B05C4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 w:rsidRPr="004B05C4">
              <w:rPr>
                <w:rFonts w:ascii="Times New Roman" w:hAnsi="Times New Roman"/>
                <w:color w:val="000000"/>
                <w:sz w:val="28"/>
                <w:szCs w:val="28"/>
              </w:rPr>
              <w:t>5. Двухсторонняя игра с применением освоенных элементов техники игры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6. Лыжная подготовка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 w:val="restar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Тема 6.1. </w:t>
            </w:r>
            <w:r w:rsidRPr="001C1093">
              <w:rPr>
                <w:rFonts w:ascii="Times New Roman" w:hAnsi="Times New Roman"/>
                <w:bCs/>
                <w:sz w:val="28"/>
                <w:szCs w:val="28"/>
              </w:rPr>
              <w:t>Лыжная подготовка</w:t>
            </w: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Содержание учебного материала </w:t>
            </w:r>
          </w:p>
        </w:tc>
        <w:tc>
          <w:tcPr>
            <w:tcW w:w="415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 w:val="restar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sz w:val="28"/>
                <w:szCs w:val="28"/>
              </w:rPr>
              <w:t>ОК1-ОК11</w:t>
            </w: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EF33B4" w:rsidRDefault="006C488E" w:rsidP="006C488E">
            <w:pPr>
              <w:spacing w:after="0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EF33B4">
              <w:rPr>
                <w:rFonts w:ascii="Times New Roman" w:hAnsi="Times New Roman"/>
                <w:sz w:val="28"/>
                <w:szCs w:val="28"/>
              </w:rPr>
              <w:t>Техника безопасности при занятиях лыжным спортом.</w:t>
            </w:r>
          </w:p>
        </w:tc>
        <w:tc>
          <w:tcPr>
            <w:tcW w:w="415" w:type="pct"/>
            <w:vMerge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числе, практических работ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34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Одновременные </w:t>
            </w:r>
            <w:proofErr w:type="spellStart"/>
            <w:r w:rsidRPr="001C1093">
              <w:rPr>
                <w:rFonts w:ascii="Times New Roman" w:hAnsi="Times New Roman"/>
                <w:sz w:val="28"/>
                <w:szCs w:val="28"/>
              </w:rPr>
              <w:t>бесшажный</w:t>
            </w:r>
            <w:proofErr w:type="spellEnd"/>
            <w:r w:rsidRPr="001C1093">
              <w:rPr>
                <w:rFonts w:ascii="Times New Roman" w:hAnsi="Times New Roman"/>
                <w:sz w:val="28"/>
                <w:szCs w:val="28"/>
              </w:rPr>
              <w:t xml:space="preserve">, одношажный, </w:t>
            </w:r>
            <w:proofErr w:type="spellStart"/>
            <w:r w:rsidRPr="001C1093">
              <w:rPr>
                <w:rFonts w:ascii="Times New Roman" w:hAnsi="Times New Roman"/>
                <w:sz w:val="28"/>
                <w:szCs w:val="28"/>
              </w:rPr>
              <w:t>двухшажный</w:t>
            </w:r>
            <w:proofErr w:type="spellEnd"/>
            <w:r w:rsidRPr="001C1093">
              <w:rPr>
                <w:rFonts w:ascii="Times New Roman" w:hAnsi="Times New Roman"/>
                <w:sz w:val="28"/>
                <w:szCs w:val="28"/>
              </w:rPr>
              <w:t xml:space="preserve">  классический  ход и попеременные лыжные ходы.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C1093">
              <w:rPr>
                <w:rFonts w:ascii="Times New Roman" w:hAnsi="Times New Roman"/>
                <w:sz w:val="28"/>
                <w:szCs w:val="28"/>
              </w:rPr>
              <w:t>Полуконьковый</w:t>
            </w:r>
            <w:proofErr w:type="spellEnd"/>
            <w:r w:rsidRPr="001C1093">
              <w:rPr>
                <w:rFonts w:ascii="Times New Roman" w:hAnsi="Times New Roman"/>
                <w:sz w:val="28"/>
                <w:szCs w:val="28"/>
              </w:rPr>
              <w:t xml:space="preserve"> и коньковый ход.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4.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Передвижение по пересечённой местности. </w:t>
            </w: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Повороты, торможения, прохождение спусков, подъемов и неровностей в лыжном спорте. </w:t>
            </w:r>
            <w:r>
              <w:rPr>
                <w:rFonts w:ascii="Times New Roman" w:hAnsi="Times New Roman"/>
                <w:sz w:val="28"/>
                <w:szCs w:val="28"/>
              </w:rPr>
              <w:t>6.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Прохождение дистанций до 5 км (девушки), до 10 км (юноши). 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Посадка. Техника падений. 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Техника передвижения по </w:t>
            </w:r>
            <w:proofErr w:type="gramStart"/>
            <w:r w:rsidRPr="001C1093">
              <w:rPr>
                <w:rFonts w:ascii="Times New Roman" w:hAnsi="Times New Roman"/>
                <w:sz w:val="28"/>
                <w:szCs w:val="28"/>
              </w:rPr>
              <w:t>прямой</w:t>
            </w:r>
            <w:proofErr w:type="gramEnd"/>
            <w:r w:rsidRPr="001C1093">
              <w:rPr>
                <w:rFonts w:ascii="Times New Roman" w:hAnsi="Times New Roman"/>
                <w:sz w:val="28"/>
                <w:szCs w:val="28"/>
              </w:rPr>
              <w:t>, техника передвижения по повороту.</w:t>
            </w:r>
          </w:p>
          <w:p w:rsidR="006C488E" w:rsidRDefault="006C488E" w:rsidP="006C488E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 xml:space="preserve"> Разгон, торможение. Техника и тактика бега по </w:t>
            </w: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 w:rsidRPr="001C1093">
              <w:rPr>
                <w:rFonts w:ascii="Times New Roman" w:hAnsi="Times New Roman"/>
                <w:sz w:val="28"/>
                <w:szCs w:val="28"/>
              </w:rPr>
              <w:t>дистанции. Бег по стадиону. Бег по пересечённой местности до 5 км.</w:t>
            </w:r>
          </w:p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</w:t>
            </w:r>
            <w:r w:rsidRPr="0031691F">
              <w:rPr>
                <w:rFonts w:ascii="Times New Roman" w:hAnsi="Times New Roman"/>
                <w:sz w:val="28"/>
                <w:szCs w:val="28"/>
              </w:rPr>
              <w:t xml:space="preserve"> сдача контрольных нормативов.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34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1145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2948" w:type="pct"/>
            <w:gridSpan w:val="3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обучающихся</w:t>
            </w:r>
            <w:proofErr w:type="gramEnd"/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491" w:type="pct"/>
            <w:vMerge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6C488E" w:rsidRPr="001C1093" w:rsidTr="00A038F1">
        <w:trPr>
          <w:trHeight w:val="20"/>
        </w:trPr>
        <w:tc>
          <w:tcPr>
            <w:tcW w:w="4093" w:type="pct"/>
            <w:gridSpan w:val="4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Всего:</w:t>
            </w:r>
          </w:p>
        </w:tc>
        <w:tc>
          <w:tcPr>
            <w:tcW w:w="415" w:type="pct"/>
          </w:tcPr>
          <w:p w:rsidR="006C488E" w:rsidRPr="001C1093" w:rsidRDefault="006C488E" w:rsidP="006C488E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C1093">
              <w:rPr>
                <w:rFonts w:ascii="Times New Roman" w:hAnsi="Times New Roman"/>
                <w:b/>
                <w:bCs/>
                <w:sz w:val="28"/>
                <w:szCs w:val="28"/>
              </w:rPr>
              <w:t>160</w:t>
            </w:r>
          </w:p>
        </w:tc>
        <w:tc>
          <w:tcPr>
            <w:tcW w:w="491" w:type="pct"/>
          </w:tcPr>
          <w:p w:rsidR="006C488E" w:rsidRPr="001C1093" w:rsidRDefault="006C488E" w:rsidP="006C488E">
            <w:pPr>
              <w:spacing w:after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6C488E" w:rsidRPr="006C488E" w:rsidRDefault="006C488E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C488E" w:rsidRPr="002C0169" w:rsidRDefault="006C488E" w:rsidP="006C488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  <w:sectPr w:rsidR="006C488E" w:rsidRPr="002C0169" w:rsidSect="006C488E">
          <w:footerReference w:type="default" r:id="rId10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A038F1" w:rsidRDefault="00A038F1" w:rsidP="00A038F1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P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A038F1" w:rsidRDefault="00A038F1" w:rsidP="00A038F1">
      <w:pPr>
        <w:tabs>
          <w:tab w:val="left" w:pos="4500"/>
        </w:tabs>
        <w:rPr>
          <w:rFonts w:ascii="Times New Roman" w:hAnsi="Times New Roman"/>
          <w:sz w:val="24"/>
          <w:szCs w:val="24"/>
        </w:rPr>
      </w:pPr>
    </w:p>
    <w:p w:rsidR="00A038F1" w:rsidRDefault="00A038F1" w:rsidP="00A038F1">
      <w:pPr>
        <w:rPr>
          <w:rFonts w:ascii="Times New Roman" w:hAnsi="Times New Roman"/>
          <w:sz w:val="24"/>
          <w:szCs w:val="24"/>
        </w:rPr>
      </w:pPr>
    </w:p>
    <w:p w:rsidR="006C488E" w:rsidRPr="00A038F1" w:rsidRDefault="006C488E" w:rsidP="00A038F1">
      <w:pPr>
        <w:rPr>
          <w:rFonts w:ascii="Times New Roman" w:hAnsi="Times New Roman"/>
          <w:sz w:val="24"/>
          <w:szCs w:val="24"/>
        </w:rPr>
        <w:sectPr w:rsidR="006C488E" w:rsidRPr="00A038F1" w:rsidSect="006C488E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C488E" w:rsidRDefault="006C488E" w:rsidP="006C48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6C488E">
        <w:rPr>
          <w:rFonts w:ascii="Times New Roman" w:hAnsi="Times New Roman"/>
          <w:b/>
          <w:bCs/>
          <w:sz w:val="28"/>
          <w:szCs w:val="28"/>
        </w:rPr>
        <w:lastRenderedPageBreak/>
        <w:t>3. УСЛОВИЯ РЕАЛИЗАЦИИ ПРОГРАММЫ УЧЕБНОЙ ДИСЦИПЛИНЫ</w:t>
      </w:r>
    </w:p>
    <w:p w:rsidR="00505FC7" w:rsidRPr="006C488E" w:rsidRDefault="00505FC7" w:rsidP="006C48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C488E" w:rsidRPr="00505FC7" w:rsidRDefault="006C488E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505FC7">
        <w:rPr>
          <w:rFonts w:ascii="Times New Roman" w:hAnsi="Times New Roman"/>
          <w:b/>
          <w:bCs/>
          <w:sz w:val="28"/>
          <w:szCs w:val="28"/>
        </w:rPr>
        <w:t>3.1. Для реализации программы учебной дисциплины должны быть предусмотрены следующие специальные спортивные объекты:</w:t>
      </w: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Современный спортивный зал:</w:t>
      </w: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-</w:t>
      </w:r>
      <w:r w:rsidRPr="006C488E">
        <w:rPr>
          <w:rFonts w:ascii="Times New Roman" w:hAnsi="Times New Roman"/>
          <w:bCs/>
          <w:sz w:val="28"/>
          <w:szCs w:val="28"/>
        </w:rPr>
        <w:tab/>
        <w:t>многофункциональный  зал игровых видов спорта общей площадью 1009,62 м</w:t>
      </w:r>
      <w:proofErr w:type="gramStart"/>
      <w:r w:rsidRPr="006C488E">
        <w:rPr>
          <w:rFonts w:ascii="Times New Roman" w:hAnsi="Times New Roman"/>
          <w:bCs/>
          <w:sz w:val="28"/>
          <w:szCs w:val="28"/>
        </w:rPr>
        <w:t>2</w:t>
      </w:r>
      <w:proofErr w:type="gramEnd"/>
      <w:r w:rsidRPr="006C488E">
        <w:rPr>
          <w:rFonts w:ascii="Times New Roman" w:hAnsi="Times New Roman"/>
          <w:bCs/>
          <w:sz w:val="28"/>
          <w:szCs w:val="28"/>
        </w:rPr>
        <w:t xml:space="preserve"> (42,6×23,7 м) с разметкой для игры в мини-футбол, большой теннис, баскетбол, волейбол, бадминтон; зал оборудован баскетбольными фермами с электроприводом, электронным табло, табло 14/24-х секунд, инвентарем для спортивных игр;  </w:t>
      </w: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Открытые плоскостные сооружения:</w:t>
      </w:r>
    </w:p>
    <w:p w:rsidR="006C488E" w:rsidRPr="006C488E" w:rsidRDefault="00A038F1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</w:t>
      </w:r>
      <w:r w:rsidR="006C488E" w:rsidRPr="006C488E">
        <w:rPr>
          <w:rFonts w:ascii="Times New Roman" w:hAnsi="Times New Roman"/>
          <w:bCs/>
          <w:sz w:val="28"/>
          <w:szCs w:val="28"/>
        </w:rPr>
        <w:t>стадион 400-метровыми беговыми дорожками из современного наливного покрытия, футбольным полем размером 102×67м, сектором для прыжков в длину, силовым городком;</w:t>
      </w: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-</w:t>
      </w:r>
      <w:r w:rsidRPr="006C488E">
        <w:rPr>
          <w:rFonts w:ascii="Times New Roman" w:hAnsi="Times New Roman"/>
          <w:bCs/>
          <w:sz w:val="28"/>
          <w:szCs w:val="28"/>
        </w:rPr>
        <w:tab/>
        <w:t>спортивная площадка размером 54×27м дл</w:t>
      </w:r>
      <w:r w:rsidR="00A038F1">
        <w:rPr>
          <w:rFonts w:ascii="Times New Roman" w:hAnsi="Times New Roman"/>
          <w:bCs/>
          <w:sz w:val="28"/>
          <w:szCs w:val="28"/>
        </w:rPr>
        <w:t>я игры в мини-футбол, волейбол</w:t>
      </w:r>
      <w:r w:rsidRPr="006C488E">
        <w:rPr>
          <w:rFonts w:ascii="Times New Roman" w:hAnsi="Times New Roman"/>
          <w:bCs/>
          <w:sz w:val="28"/>
          <w:szCs w:val="28"/>
        </w:rPr>
        <w:t>;</w:t>
      </w:r>
    </w:p>
    <w:p w:rsidR="006C488E" w:rsidRP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-</w:t>
      </w:r>
      <w:r w:rsidRPr="006C488E">
        <w:rPr>
          <w:rFonts w:ascii="Times New Roman" w:hAnsi="Times New Roman"/>
          <w:bCs/>
          <w:sz w:val="28"/>
          <w:szCs w:val="28"/>
        </w:rPr>
        <w:tab/>
        <w:t xml:space="preserve">волейбольные площадки с грунтовым покрытием; </w:t>
      </w:r>
    </w:p>
    <w:p w:rsidR="006C488E" w:rsidRDefault="006C488E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- кроссовая и лыжная (зимой) трассы протяженностью на 1,5 и 2,5 км.</w:t>
      </w:r>
    </w:p>
    <w:p w:rsidR="00505FC7" w:rsidRPr="006C488E" w:rsidRDefault="00505FC7" w:rsidP="006C488E">
      <w:pPr>
        <w:suppressAutoHyphens/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6C488E" w:rsidRDefault="006C488E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6C488E">
        <w:rPr>
          <w:rFonts w:ascii="Times New Roman" w:hAnsi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505FC7" w:rsidRPr="006C488E" w:rsidRDefault="00505FC7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6C488E" w:rsidRDefault="006C488E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C488E">
        <w:rPr>
          <w:rFonts w:ascii="Times New Roman" w:hAnsi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 w:rsidRPr="006C488E">
        <w:rPr>
          <w:rFonts w:ascii="Times New Roman" w:hAnsi="Times New Roman"/>
          <w:sz w:val="28"/>
          <w:szCs w:val="28"/>
        </w:rPr>
        <w:t xml:space="preserve">ечатные и/или электронные образовательные и информационные ресурсы, </w:t>
      </w:r>
      <w:proofErr w:type="gramStart"/>
      <w:r w:rsidRPr="006C488E">
        <w:rPr>
          <w:rFonts w:ascii="Times New Roman" w:hAnsi="Times New Roman"/>
          <w:sz w:val="28"/>
          <w:szCs w:val="28"/>
        </w:rPr>
        <w:t>рекомендуемых</w:t>
      </w:r>
      <w:proofErr w:type="gramEnd"/>
      <w:r w:rsidRPr="006C488E">
        <w:rPr>
          <w:rFonts w:ascii="Times New Roman" w:hAnsi="Times New Roman"/>
          <w:sz w:val="28"/>
          <w:szCs w:val="28"/>
        </w:rPr>
        <w:t xml:space="preserve"> для использования в образовательном процессе.</w:t>
      </w:r>
    </w:p>
    <w:p w:rsidR="00A038F1" w:rsidRPr="00015207" w:rsidRDefault="00A038F1" w:rsidP="00A038F1">
      <w:pPr>
        <w:pStyle w:val="a9"/>
        <w:rPr>
          <w:b/>
          <w:i/>
          <w:sz w:val="28"/>
          <w:szCs w:val="28"/>
        </w:rPr>
      </w:pPr>
      <w:r w:rsidRPr="00015207">
        <w:rPr>
          <w:b/>
          <w:sz w:val="28"/>
          <w:szCs w:val="28"/>
        </w:rPr>
        <w:t>Основные источники</w:t>
      </w:r>
      <w:r w:rsidRPr="00015207">
        <w:rPr>
          <w:b/>
          <w:i/>
          <w:sz w:val="28"/>
          <w:szCs w:val="28"/>
        </w:rPr>
        <w:t>: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 xml:space="preserve">1.Барчуков И.С. Физическая культура: Учебное пособие для </w:t>
      </w:r>
      <w:proofErr w:type="spellStart"/>
      <w:r w:rsidRPr="00015207">
        <w:rPr>
          <w:sz w:val="28"/>
          <w:szCs w:val="28"/>
        </w:rPr>
        <w:t>ССУЗов</w:t>
      </w:r>
      <w:proofErr w:type="spellEnd"/>
      <w:r w:rsidRPr="00015207">
        <w:rPr>
          <w:sz w:val="28"/>
          <w:szCs w:val="28"/>
        </w:rPr>
        <w:t xml:space="preserve">\ И.С. Барчуков-М: ЮНИТА-ДАНА, 2014г.                  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 xml:space="preserve">2. </w:t>
      </w:r>
      <w:proofErr w:type="spellStart"/>
      <w:r w:rsidRPr="00015207">
        <w:rPr>
          <w:sz w:val="28"/>
          <w:szCs w:val="28"/>
        </w:rPr>
        <w:t>Виленский</w:t>
      </w:r>
      <w:proofErr w:type="spellEnd"/>
      <w:r w:rsidRPr="00015207">
        <w:rPr>
          <w:sz w:val="28"/>
          <w:szCs w:val="28"/>
        </w:rPr>
        <w:t xml:space="preserve"> М.Я., Физическая культура студента \ М.Я. </w:t>
      </w:r>
      <w:proofErr w:type="spellStart"/>
      <w:r w:rsidRPr="00015207">
        <w:rPr>
          <w:sz w:val="28"/>
          <w:szCs w:val="28"/>
        </w:rPr>
        <w:t>Виленский</w:t>
      </w:r>
      <w:proofErr w:type="spellEnd"/>
      <w:r w:rsidRPr="00015207">
        <w:rPr>
          <w:sz w:val="28"/>
          <w:szCs w:val="28"/>
        </w:rPr>
        <w:t xml:space="preserve"> А.И., Зайцев В.И., </w:t>
      </w:r>
      <w:proofErr w:type="spellStart"/>
      <w:r w:rsidRPr="00015207">
        <w:rPr>
          <w:sz w:val="28"/>
          <w:szCs w:val="28"/>
        </w:rPr>
        <w:t>Ильинич</w:t>
      </w:r>
      <w:proofErr w:type="spellEnd"/>
      <w:r w:rsidRPr="00015207">
        <w:rPr>
          <w:sz w:val="28"/>
          <w:szCs w:val="28"/>
        </w:rPr>
        <w:t xml:space="preserve"> В.И.- М: </w:t>
      </w:r>
      <w:proofErr w:type="spellStart"/>
      <w:r w:rsidRPr="00015207">
        <w:rPr>
          <w:sz w:val="28"/>
          <w:szCs w:val="28"/>
        </w:rPr>
        <w:t>Гайдарики</w:t>
      </w:r>
      <w:proofErr w:type="spellEnd"/>
      <w:r w:rsidRPr="00015207">
        <w:rPr>
          <w:sz w:val="28"/>
          <w:szCs w:val="28"/>
        </w:rPr>
        <w:t>, 2014г.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>3. Евсеев Ю. И. Физическая культура/ Ю.И. Евсеев// Серия «Учебники, учебные пособия» - Ростов на Дону: Феникс, 2015г.</w:t>
      </w:r>
    </w:p>
    <w:p w:rsidR="00A038F1" w:rsidRPr="00015207" w:rsidRDefault="00A038F1" w:rsidP="00A038F1">
      <w:pPr>
        <w:pStyle w:val="a9"/>
        <w:jc w:val="both"/>
        <w:rPr>
          <w:b/>
          <w:sz w:val="28"/>
          <w:szCs w:val="28"/>
        </w:rPr>
      </w:pPr>
      <w:r w:rsidRPr="00015207">
        <w:rPr>
          <w:b/>
          <w:sz w:val="28"/>
          <w:szCs w:val="28"/>
        </w:rPr>
        <w:t>Дополнительные источники:</w:t>
      </w:r>
    </w:p>
    <w:p w:rsidR="00A038F1" w:rsidRPr="00015207" w:rsidRDefault="00A038F1" w:rsidP="00A038F1">
      <w:pPr>
        <w:pStyle w:val="a9"/>
        <w:numPr>
          <w:ilvl w:val="0"/>
          <w:numId w:val="4"/>
        </w:numPr>
        <w:jc w:val="both"/>
        <w:rPr>
          <w:sz w:val="28"/>
          <w:szCs w:val="28"/>
        </w:rPr>
      </w:pPr>
      <w:r w:rsidRPr="00015207">
        <w:rPr>
          <w:sz w:val="28"/>
          <w:szCs w:val="28"/>
        </w:rPr>
        <w:t>Любимова Г.И. Оздоровительная аэробика. Учебно-</w:t>
      </w:r>
      <w:proofErr w:type="spellStart"/>
      <w:r w:rsidRPr="00015207">
        <w:rPr>
          <w:sz w:val="28"/>
          <w:szCs w:val="28"/>
        </w:rPr>
        <w:t>методичекий</w:t>
      </w:r>
      <w:proofErr w:type="spellEnd"/>
      <w:r w:rsidRPr="00015207">
        <w:rPr>
          <w:sz w:val="28"/>
          <w:szCs w:val="28"/>
        </w:rPr>
        <w:t xml:space="preserve"> комплекс по дисциплине «Физическая культура» (элективный курс) для студентов ОДО </w:t>
      </w:r>
      <w:r w:rsidRPr="00015207">
        <w:rPr>
          <w:sz w:val="28"/>
          <w:szCs w:val="28"/>
          <w:lang w:val="en-US"/>
        </w:rPr>
        <w:t>I</w:t>
      </w:r>
      <w:r w:rsidRPr="00015207">
        <w:rPr>
          <w:sz w:val="28"/>
          <w:szCs w:val="28"/>
        </w:rPr>
        <w:t>-</w:t>
      </w:r>
      <w:r w:rsidRPr="00015207">
        <w:rPr>
          <w:sz w:val="28"/>
          <w:szCs w:val="28"/>
          <w:lang w:val="en-US"/>
        </w:rPr>
        <w:t>III</w:t>
      </w:r>
      <w:r w:rsidRPr="00015207">
        <w:rPr>
          <w:sz w:val="28"/>
          <w:szCs w:val="28"/>
        </w:rPr>
        <w:t xml:space="preserve"> курсов / Г.И. Любимова-Тюмень: Издательство Тюменского государственного университета, 2017г.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>2 .</w:t>
      </w:r>
      <w:proofErr w:type="spellStart"/>
      <w:r w:rsidRPr="00015207">
        <w:rPr>
          <w:sz w:val="28"/>
          <w:szCs w:val="28"/>
        </w:rPr>
        <w:t>Манжелей</w:t>
      </w:r>
      <w:proofErr w:type="spellEnd"/>
      <w:r w:rsidRPr="00015207">
        <w:rPr>
          <w:sz w:val="28"/>
          <w:szCs w:val="28"/>
        </w:rPr>
        <w:t xml:space="preserve"> И.В. Материалы для проведения мониторинга качества физического воспитания студентов/ И.В. </w:t>
      </w:r>
      <w:proofErr w:type="spellStart"/>
      <w:r w:rsidRPr="00015207">
        <w:rPr>
          <w:sz w:val="28"/>
          <w:szCs w:val="28"/>
        </w:rPr>
        <w:t>Манжелей</w:t>
      </w:r>
      <w:proofErr w:type="spellEnd"/>
      <w:r w:rsidRPr="00015207">
        <w:rPr>
          <w:sz w:val="28"/>
          <w:szCs w:val="28"/>
        </w:rPr>
        <w:t>, Е.А. Симонова – Тюмень: издательство « Вектор Бук»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lastRenderedPageBreak/>
        <w:t xml:space="preserve">3. </w:t>
      </w:r>
      <w:proofErr w:type="spellStart"/>
      <w:r w:rsidRPr="00015207">
        <w:rPr>
          <w:sz w:val="28"/>
          <w:szCs w:val="28"/>
        </w:rPr>
        <w:t>Манжелей</w:t>
      </w:r>
      <w:proofErr w:type="spellEnd"/>
      <w:r w:rsidRPr="00015207">
        <w:rPr>
          <w:sz w:val="28"/>
          <w:szCs w:val="28"/>
        </w:rPr>
        <w:t xml:space="preserve"> И. В. Самостоятельная работа студентов по дисциплине « Физическая культура» ( учебн</w:t>
      </w:r>
      <w:proofErr w:type="gramStart"/>
      <w:r w:rsidRPr="00015207">
        <w:rPr>
          <w:sz w:val="28"/>
          <w:szCs w:val="28"/>
        </w:rPr>
        <w:t>о-</w:t>
      </w:r>
      <w:proofErr w:type="gramEnd"/>
      <w:r w:rsidRPr="00015207">
        <w:rPr>
          <w:sz w:val="28"/>
          <w:szCs w:val="28"/>
        </w:rPr>
        <w:t xml:space="preserve"> методическое пособие) / И.В. </w:t>
      </w:r>
      <w:proofErr w:type="spellStart"/>
      <w:r w:rsidRPr="00015207">
        <w:rPr>
          <w:sz w:val="28"/>
          <w:szCs w:val="28"/>
        </w:rPr>
        <w:t>Манжелей</w:t>
      </w:r>
      <w:proofErr w:type="spellEnd"/>
      <w:r w:rsidRPr="00015207">
        <w:rPr>
          <w:sz w:val="28"/>
          <w:szCs w:val="28"/>
        </w:rPr>
        <w:t xml:space="preserve">,  А.Г. </w:t>
      </w:r>
      <w:proofErr w:type="spellStart"/>
      <w:r w:rsidRPr="00015207">
        <w:rPr>
          <w:sz w:val="28"/>
          <w:szCs w:val="28"/>
        </w:rPr>
        <w:t>Молодкин</w:t>
      </w:r>
      <w:proofErr w:type="spellEnd"/>
      <w:r w:rsidRPr="00015207">
        <w:rPr>
          <w:sz w:val="28"/>
          <w:szCs w:val="28"/>
        </w:rPr>
        <w:t>_ Тюмень: Издательство « Вектор – Бук», 2004г.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>4. Матвеев А.П. Экзамен по физической культуре: Вопросы и ответы / А.П. Матвее</w:t>
      </w:r>
      <w:proofErr w:type="gramStart"/>
      <w:r w:rsidRPr="00015207">
        <w:rPr>
          <w:sz w:val="28"/>
          <w:szCs w:val="28"/>
        </w:rPr>
        <w:t>в-</w:t>
      </w:r>
      <w:proofErr w:type="gramEnd"/>
      <w:r w:rsidRPr="00015207">
        <w:rPr>
          <w:sz w:val="28"/>
          <w:szCs w:val="28"/>
        </w:rPr>
        <w:t xml:space="preserve"> М: ВЛАДОС-ПРЕСС. 2009г.</w:t>
      </w:r>
    </w:p>
    <w:p w:rsidR="00A038F1" w:rsidRPr="00015207" w:rsidRDefault="00A038F1" w:rsidP="00A038F1">
      <w:pPr>
        <w:pStyle w:val="a9"/>
        <w:jc w:val="both"/>
        <w:rPr>
          <w:sz w:val="28"/>
          <w:szCs w:val="28"/>
        </w:rPr>
      </w:pPr>
      <w:r w:rsidRPr="00015207">
        <w:rPr>
          <w:sz w:val="28"/>
          <w:szCs w:val="28"/>
        </w:rPr>
        <w:t xml:space="preserve">5. Решетников Н. В. Физическая культура: Учебное пособие для студентов средних профессиональных учебных заведений / Решетников Н.В., Ю.Л. </w:t>
      </w:r>
      <w:proofErr w:type="spellStart"/>
      <w:r w:rsidRPr="00015207">
        <w:rPr>
          <w:sz w:val="28"/>
          <w:szCs w:val="28"/>
        </w:rPr>
        <w:t>Кислици</w:t>
      </w:r>
      <w:proofErr w:type="gramStart"/>
      <w:r w:rsidRPr="00015207">
        <w:rPr>
          <w:sz w:val="28"/>
          <w:szCs w:val="28"/>
        </w:rPr>
        <w:t>н</w:t>
      </w:r>
      <w:proofErr w:type="spellEnd"/>
      <w:r w:rsidRPr="00015207">
        <w:rPr>
          <w:sz w:val="28"/>
          <w:szCs w:val="28"/>
        </w:rPr>
        <w:t>-</w:t>
      </w:r>
      <w:proofErr w:type="gramEnd"/>
      <w:r w:rsidRPr="00015207">
        <w:rPr>
          <w:sz w:val="28"/>
          <w:szCs w:val="28"/>
        </w:rPr>
        <w:t xml:space="preserve"> М: Академия, 2016г.</w:t>
      </w:r>
    </w:p>
    <w:p w:rsidR="00A038F1" w:rsidRPr="00015207" w:rsidRDefault="00A038F1" w:rsidP="00A038F1">
      <w:pPr>
        <w:pStyle w:val="a9"/>
        <w:jc w:val="both"/>
        <w:rPr>
          <w:b/>
          <w:sz w:val="28"/>
          <w:szCs w:val="28"/>
        </w:rPr>
      </w:pPr>
      <w:r w:rsidRPr="00015207">
        <w:rPr>
          <w:b/>
          <w:sz w:val="28"/>
          <w:szCs w:val="28"/>
        </w:rPr>
        <w:t>Интернет-ресурсы:</w:t>
      </w:r>
    </w:p>
    <w:p w:rsidR="00A038F1" w:rsidRPr="00015207" w:rsidRDefault="00A038F1" w:rsidP="00A038F1">
      <w:pPr>
        <w:pStyle w:val="a9"/>
        <w:rPr>
          <w:sz w:val="28"/>
          <w:szCs w:val="28"/>
        </w:rPr>
      </w:pPr>
      <w:r w:rsidRPr="00015207">
        <w:rPr>
          <w:sz w:val="28"/>
          <w:szCs w:val="28"/>
        </w:rPr>
        <w:t xml:space="preserve">1. </w:t>
      </w:r>
      <w:hyperlink r:id="rId11" w:history="1">
        <w:r w:rsidRPr="00015207">
          <w:rPr>
            <w:rStyle w:val="aa"/>
            <w:sz w:val="28"/>
            <w:szCs w:val="28"/>
            <w:lang w:val="en-US"/>
          </w:rPr>
          <w:t>www</w:t>
        </w:r>
        <w:r w:rsidRPr="00015207">
          <w:rPr>
            <w:rStyle w:val="aa"/>
            <w:sz w:val="28"/>
            <w:szCs w:val="28"/>
          </w:rPr>
          <w:t>.</w:t>
        </w:r>
        <w:r w:rsidRPr="00015207">
          <w:rPr>
            <w:rStyle w:val="aa"/>
            <w:sz w:val="28"/>
            <w:szCs w:val="28"/>
            <w:lang w:val="en-US"/>
          </w:rPr>
          <w:t>consultant</w:t>
        </w:r>
        <w:r w:rsidRPr="00015207">
          <w:rPr>
            <w:rStyle w:val="aa"/>
            <w:sz w:val="28"/>
            <w:szCs w:val="28"/>
          </w:rPr>
          <w:t>-</w:t>
        </w:r>
        <w:r w:rsidRPr="00015207">
          <w:rPr>
            <w:rStyle w:val="aa"/>
            <w:sz w:val="28"/>
            <w:szCs w:val="28"/>
            <w:lang w:val="en-US"/>
          </w:rPr>
          <w:t>so</w:t>
        </w:r>
        <w:r w:rsidRPr="00015207">
          <w:rPr>
            <w:rStyle w:val="aa"/>
            <w:sz w:val="28"/>
            <w:szCs w:val="28"/>
          </w:rPr>
          <w:t>.</w:t>
        </w:r>
        <w:proofErr w:type="spellStart"/>
        <w:r w:rsidRPr="00015207">
          <w:rPr>
            <w:rStyle w:val="aa"/>
            <w:sz w:val="28"/>
            <w:szCs w:val="28"/>
            <w:lang w:val="en-US"/>
          </w:rPr>
          <w:t>ru</w:t>
        </w:r>
        <w:proofErr w:type="spellEnd"/>
      </w:hyperlink>
    </w:p>
    <w:p w:rsidR="00A038F1" w:rsidRPr="00015207" w:rsidRDefault="00A038F1" w:rsidP="00A038F1">
      <w:pPr>
        <w:pStyle w:val="a9"/>
        <w:rPr>
          <w:sz w:val="28"/>
          <w:szCs w:val="28"/>
          <w:lang w:val="en-US"/>
        </w:rPr>
      </w:pPr>
      <w:r w:rsidRPr="00015207">
        <w:rPr>
          <w:sz w:val="28"/>
          <w:szCs w:val="28"/>
          <w:lang w:val="en-US"/>
        </w:rPr>
        <w:t xml:space="preserve">2. </w:t>
      </w:r>
      <w:proofErr w:type="gramStart"/>
      <w:r w:rsidRPr="00015207">
        <w:rPr>
          <w:sz w:val="28"/>
          <w:szCs w:val="28"/>
          <w:lang w:val="en-US"/>
        </w:rPr>
        <w:t>www</w:t>
      </w:r>
      <w:proofErr w:type="gramEnd"/>
      <w:r w:rsidRPr="00015207">
        <w:rPr>
          <w:sz w:val="28"/>
          <w:szCs w:val="28"/>
          <w:lang w:val="en-US"/>
        </w:rPr>
        <w:t>. window.edu.ru</w:t>
      </w:r>
    </w:p>
    <w:p w:rsidR="00A038F1" w:rsidRPr="00015207" w:rsidRDefault="00A038F1" w:rsidP="00A038F1">
      <w:pPr>
        <w:pStyle w:val="a9"/>
        <w:rPr>
          <w:sz w:val="28"/>
          <w:szCs w:val="28"/>
          <w:lang w:val="en-US"/>
        </w:rPr>
      </w:pPr>
      <w:r w:rsidRPr="00015207">
        <w:rPr>
          <w:sz w:val="28"/>
          <w:szCs w:val="28"/>
          <w:lang w:val="en-US"/>
        </w:rPr>
        <w:t>3. www.fizkult-ura.ru</w:t>
      </w:r>
    </w:p>
    <w:p w:rsidR="00A038F1" w:rsidRPr="00015207" w:rsidRDefault="00A038F1" w:rsidP="00A038F1">
      <w:pPr>
        <w:pStyle w:val="a9"/>
        <w:rPr>
          <w:sz w:val="28"/>
          <w:szCs w:val="28"/>
        </w:rPr>
      </w:pPr>
      <w:r w:rsidRPr="00015207">
        <w:rPr>
          <w:sz w:val="28"/>
          <w:szCs w:val="28"/>
        </w:rPr>
        <w:t xml:space="preserve">4. </w:t>
      </w:r>
      <w:hyperlink r:id="rId12" w:history="1">
        <w:r w:rsidRPr="00015207">
          <w:rPr>
            <w:rStyle w:val="aa"/>
            <w:sz w:val="28"/>
            <w:szCs w:val="28"/>
            <w:lang w:val="en-US"/>
          </w:rPr>
          <w:t>www</w:t>
        </w:r>
        <w:r w:rsidRPr="00015207">
          <w:rPr>
            <w:rStyle w:val="aa"/>
            <w:sz w:val="28"/>
            <w:szCs w:val="28"/>
          </w:rPr>
          <w:t>.</w:t>
        </w:r>
        <w:proofErr w:type="spellStart"/>
        <w:r w:rsidRPr="00015207">
          <w:rPr>
            <w:rStyle w:val="aa"/>
            <w:sz w:val="28"/>
            <w:szCs w:val="28"/>
            <w:lang w:val="en-US"/>
          </w:rPr>
          <w:t>fismag</w:t>
        </w:r>
        <w:proofErr w:type="spellEnd"/>
        <w:r w:rsidRPr="00015207">
          <w:rPr>
            <w:rStyle w:val="aa"/>
            <w:sz w:val="28"/>
            <w:szCs w:val="28"/>
          </w:rPr>
          <w:t>.</w:t>
        </w:r>
        <w:proofErr w:type="spellStart"/>
        <w:r w:rsidRPr="00015207">
          <w:rPr>
            <w:rStyle w:val="aa"/>
            <w:sz w:val="28"/>
            <w:szCs w:val="28"/>
            <w:lang w:val="en-US"/>
          </w:rPr>
          <w:t>ru</w:t>
        </w:r>
        <w:proofErr w:type="spellEnd"/>
      </w:hyperlink>
    </w:p>
    <w:p w:rsidR="00A038F1" w:rsidRPr="00692F34" w:rsidRDefault="00A038F1" w:rsidP="00A038F1">
      <w:pPr>
        <w:pStyle w:val="a9"/>
        <w:rPr>
          <w:sz w:val="28"/>
          <w:szCs w:val="28"/>
        </w:rPr>
      </w:pPr>
    </w:p>
    <w:p w:rsidR="00505FC7" w:rsidRDefault="00505FC7" w:rsidP="006C488E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05FC7" w:rsidRDefault="00505FC7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038F1" w:rsidRPr="006C488E" w:rsidRDefault="00A038F1" w:rsidP="00A038F1">
      <w:pPr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05FC7" w:rsidRDefault="00505FC7" w:rsidP="00505FC7">
      <w:pPr>
        <w:tabs>
          <w:tab w:val="left" w:pos="1953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505FC7">
        <w:rPr>
          <w:rFonts w:ascii="Times New Roman" w:hAnsi="Times New Roman"/>
          <w:b/>
          <w:bCs/>
          <w:sz w:val="28"/>
          <w:szCs w:val="28"/>
        </w:rPr>
        <w:lastRenderedPageBreak/>
        <w:t>3.3. Специальные условия:</w:t>
      </w:r>
    </w:p>
    <w:p w:rsidR="00505FC7" w:rsidRPr="00505FC7" w:rsidRDefault="00505FC7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5FC7">
        <w:rPr>
          <w:rFonts w:ascii="Times New Roman" w:hAnsi="Times New Roman"/>
          <w:sz w:val="28"/>
          <w:szCs w:val="28"/>
        </w:rPr>
        <w:t>- подвижные занятия адаптивной физической культурой в спортивном зале или на открытом воздухе (игровые виды по упрощенным правилам: футбол, баскетбол, волейбол</w:t>
      </w:r>
      <w:r>
        <w:rPr>
          <w:rFonts w:ascii="Times New Roman" w:hAnsi="Times New Roman"/>
          <w:sz w:val="28"/>
          <w:szCs w:val="28"/>
        </w:rPr>
        <w:t xml:space="preserve">, мини-футбол </w:t>
      </w:r>
      <w:r w:rsidRPr="00505FC7">
        <w:rPr>
          <w:rFonts w:ascii="Times New Roman" w:hAnsi="Times New Roman"/>
          <w:sz w:val="28"/>
          <w:szCs w:val="28"/>
        </w:rPr>
        <w:t xml:space="preserve">и т.д.); </w:t>
      </w:r>
    </w:p>
    <w:p w:rsidR="00505FC7" w:rsidRPr="00505FC7" w:rsidRDefault="00505FC7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5FC7">
        <w:rPr>
          <w:rFonts w:ascii="Times New Roman" w:hAnsi="Times New Roman"/>
          <w:sz w:val="28"/>
          <w:szCs w:val="28"/>
        </w:rPr>
        <w:t xml:space="preserve">- занятия по настольным, интеллектуальным видам спорта; </w:t>
      </w:r>
    </w:p>
    <w:p w:rsidR="00505FC7" w:rsidRPr="00505FC7" w:rsidRDefault="00505FC7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5FC7">
        <w:rPr>
          <w:rFonts w:ascii="Times New Roman" w:hAnsi="Times New Roman"/>
          <w:sz w:val="28"/>
          <w:szCs w:val="28"/>
        </w:rPr>
        <w:t xml:space="preserve">- дозированная физическая нагрузка (расстояние, темп, угол наклона) в виде - пешеходных прогулок в естественных природных условиях; </w:t>
      </w:r>
    </w:p>
    <w:p w:rsidR="00505FC7" w:rsidRPr="00505FC7" w:rsidRDefault="00505FC7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5FC7">
        <w:rPr>
          <w:rFonts w:ascii="Times New Roman" w:hAnsi="Times New Roman"/>
          <w:sz w:val="28"/>
          <w:szCs w:val="28"/>
        </w:rPr>
        <w:t xml:space="preserve">- привлечение к соревнованиям и состязаниям в качестве судей; </w:t>
      </w:r>
    </w:p>
    <w:p w:rsidR="00505FC7" w:rsidRDefault="00505FC7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05FC7">
        <w:rPr>
          <w:rFonts w:ascii="Times New Roman" w:hAnsi="Times New Roman"/>
          <w:sz w:val="28"/>
          <w:szCs w:val="28"/>
        </w:rPr>
        <w:t xml:space="preserve">- занятия по тематике </w:t>
      </w:r>
      <w:proofErr w:type="spellStart"/>
      <w:r w:rsidRPr="00505FC7">
        <w:rPr>
          <w:rFonts w:ascii="Times New Roman" w:hAnsi="Times New Roman"/>
          <w:sz w:val="28"/>
          <w:szCs w:val="28"/>
        </w:rPr>
        <w:t>здоровьесбережения</w:t>
      </w:r>
      <w:proofErr w:type="spellEnd"/>
      <w:r w:rsidRPr="00505FC7">
        <w:rPr>
          <w:rFonts w:ascii="Times New Roman" w:hAnsi="Times New Roman"/>
          <w:sz w:val="28"/>
          <w:szCs w:val="28"/>
        </w:rPr>
        <w:t>.</w:t>
      </w:r>
    </w:p>
    <w:p w:rsidR="00A038F1" w:rsidRDefault="00A038F1" w:rsidP="00A038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44670" w:rsidRPr="00444670" w:rsidRDefault="00505FC7" w:rsidP="00A038F1">
      <w:pPr>
        <w:keepNext/>
        <w:tabs>
          <w:tab w:val="left" w:pos="-142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284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444670">
        <w:rPr>
          <w:rFonts w:ascii="Times New Roman" w:hAnsi="Times New Roman"/>
          <w:b/>
          <w:sz w:val="28"/>
          <w:szCs w:val="28"/>
        </w:rPr>
        <w:t>3.4.Кадровое обеспечение образовательного процесса</w:t>
      </w:r>
    </w:p>
    <w:p w:rsidR="00444670" w:rsidRPr="00444670" w:rsidRDefault="00444670" w:rsidP="004446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ind w:firstLine="284"/>
        <w:jc w:val="both"/>
        <w:outlineLvl w:val="0"/>
        <w:rPr>
          <w:rFonts w:ascii="Times New Roman" w:hAnsi="Times New Roman"/>
          <w:bCs/>
          <w:sz w:val="28"/>
          <w:szCs w:val="28"/>
        </w:rPr>
      </w:pPr>
      <w:r w:rsidRPr="00444670">
        <w:rPr>
          <w:rFonts w:ascii="Times New Roman" w:hAnsi="Times New Roman"/>
          <w:bCs/>
          <w:sz w:val="28"/>
          <w:szCs w:val="28"/>
        </w:rPr>
        <w:t xml:space="preserve">Требования к квалификации педагогических кадров, обеспечивающих обучение дисциплине: </w:t>
      </w:r>
    </w:p>
    <w:p w:rsidR="00444670" w:rsidRPr="00444670" w:rsidRDefault="00444670" w:rsidP="00444670">
      <w:pPr>
        <w:keepNext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Cs/>
          <w:sz w:val="28"/>
          <w:szCs w:val="28"/>
        </w:rPr>
      </w:pPr>
      <w:r w:rsidRPr="00444670">
        <w:rPr>
          <w:rFonts w:ascii="Times New Roman" w:hAnsi="Times New Roman"/>
          <w:bCs/>
          <w:sz w:val="28"/>
          <w:szCs w:val="28"/>
        </w:rPr>
        <w:t>Среднее профессиональное или высшее профессиональное образование соответствующее профилю преподаваемого предмета;</w:t>
      </w:r>
    </w:p>
    <w:p w:rsidR="00444670" w:rsidRPr="00190FC5" w:rsidRDefault="00444670" w:rsidP="00444670">
      <w:pPr>
        <w:keepNext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bCs/>
          <w:sz w:val="28"/>
          <w:szCs w:val="28"/>
        </w:rPr>
      </w:pPr>
      <w:r w:rsidRPr="00190FC5">
        <w:rPr>
          <w:rFonts w:ascii="Times New Roman" w:hAnsi="Times New Roman"/>
          <w:bCs/>
          <w:sz w:val="28"/>
          <w:szCs w:val="28"/>
        </w:rPr>
        <w:t xml:space="preserve">Курсы повышения квалификации по теме: «Обеспечение доступности профессионального образования для </w:t>
      </w:r>
      <w:proofErr w:type="gramStart"/>
      <w:r w:rsidRPr="00190FC5">
        <w:rPr>
          <w:rFonts w:ascii="Times New Roman" w:hAnsi="Times New Roman"/>
          <w:bCs/>
          <w:sz w:val="28"/>
          <w:szCs w:val="28"/>
        </w:rPr>
        <w:t>обучающихся</w:t>
      </w:r>
      <w:proofErr w:type="gramEnd"/>
      <w:r w:rsidRPr="00190FC5">
        <w:rPr>
          <w:rFonts w:ascii="Times New Roman" w:hAnsi="Times New Roman"/>
          <w:bCs/>
          <w:sz w:val="28"/>
          <w:szCs w:val="28"/>
        </w:rPr>
        <w:t xml:space="preserve"> с ОВЗ и инвалидностью».</w:t>
      </w:r>
    </w:p>
    <w:p w:rsidR="00505FC7" w:rsidRDefault="00444670" w:rsidP="00A038F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90FC5">
        <w:rPr>
          <w:rFonts w:ascii="Times New Roman" w:hAnsi="Times New Roman"/>
          <w:sz w:val="28"/>
          <w:szCs w:val="28"/>
        </w:rPr>
        <w:t>Педагогические работники</w:t>
      </w:r>
      <w:r w:rsidRPr="00444670">
        <w:rPr>
          <w:rFonts w:ascii="Times New Roman" w:hAnsi="Times New Roman"/>
          <w:sz w:val="28"/>
          <w:szCs w:val="28"/>
        </w:rPr>
        <w:t>, участвующие в реализации адаптированной рабочей программы, должны быть ознакомлены с психофизическими особенностями обучающихся инвалидов и обучающихся с ограниченными возможностями здоровья и учитывать их при организации образовательного процесса.</w:t>
      </w:r>
    </w:p>
    <w:p w:rsidR="00A038F1" w:rsidRPr="00A038F1" w:rsidRDefault="00A038F1" w:rsidP="00A038F1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44670" w:rsidRDefault="00444670" w:rsidP="004446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caps/>
          <w:sz w:val="28"/>
          <w:szCs w:val="28"/>
        </w:rPr>
      </w:pPr>
      <w:r>
        <w:rPr>
          <w:rFonts w:ascii="Times New Roman" w:hAnsi="Times New Roman"/>
          <w:b/>
          <w:caps/>
          <w:sz w:val="28"/>
          <w:szCs w:val="28"/>
        </w:rPr>
        <w:t>4. Контроль и оценка результатов освоения УЧЕБНОЙ Дисциплины</w:t>
      </w:r>
    </w:p>
    <w:p w:rsidR="00444670" w:rsidRDefault="00444670" w:rsidP="0044467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и оценка</w:t>
      </w:r>
      <w:r>
        <w:rPr>
          <w:rFonts w:ascii="Times New Roman" w:hAnsi="Times New Roman"/>
          <w:sz w:val="28"/>
          <w:szCs w:val="28"/>
        </w:rPr>
        <w:t xml:space="preserve"> результатов освоения учебной дисциплины осуществляется преподавателем с учетом индивидуальных особенностей и дифференцированного подхода в процессе поведения занятий</w:t>
      </w:r>
    </w:p>
    <w:p w:rsidR="00444670" w:rsidRPr="00444670" w:rsidRDefault="00444670" w:rsidP="00444670">
      <w:pPr>
        <w:jc w:val="both"/>
      </w:pPr>
    </w:p>
    <w:tbl>
      <w:tblPr>
        <w:tblW w:w="48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3971"/>
        <w:gridCol w:w="2032"/>
      </w:tblGrid>
      <w:tr w:rsidR="006C488E" w:rsidRPr="002C0169" w:rsidTr="00444670">
        <w:tc>
          <w:tcPr>
            <w:tcW w:w="1748" w:type="pct"/>
          </w:tcPr>
          <w:p w:rsidR="006C488E" w:rsidRPr="002C0169" w:rsidRDefault="006C488E" w:rsidP="006C48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2151" w:type="pct"/>
          </w:tcPr>
          <w:p w:rsidR="006C488E" w:rsidRPr="002C0169" w:rsidRDefault="006C488E" w:rsidP="006C48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102" w:type="pct"/>
          </w:tcPr>
          <w:p w:rsidR="006C488E" w:rsidRPr="002C0169" w:rsidRDefault="006C488E" w:rsidP="006C488E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6C488E" w:rsidRPr="002C0169" w:rsidTr="00444670">
        <w:tc>
          <w:tcPr>
            <w:tcW w:w="1748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Знания о роли физической культуры в общекультурном, профессиональном и социальном развитии человека</w:t>
            </w:r>
          </w:p>
        </w:tc>
        <w:tc>
          <w:tcPr>
            <w:tcW w:w="2151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Владение целостной системой знаний о физической культуре и ее роли в общекультурном, профессиональном и социальном развитии человека</w:t>
            </w:r>
          </w:p>
        </w:tc>
        <w:tc>
          <w:tcPr>
            <w:tcW w:w="1102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C488E" w:rsidRPr="002C0169" w:rsidTr="00444670">
        <w:tc>
          <w:tcPr>
            <w:tcW w:w="1748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Знание основ здорового образа жизни</w:t>
            </w:r>
          </w:p>
        </w:tc>
        <w:tc>
          <w:tcPr>
            <w:tcW w:w="2151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Использование и применение основ здорового образа жизни в формировании собственного стиля жизни для решения личных и профессиональных задач</w:t>
            </w:r>
          </w:p>
        </w:tc>
        <w:tc>
          <w:tcPr>
            <w:tcW w:w="1102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Устный опрос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6C488E" w:rsidRPr="002C0169" w:rsidTr="00444670">
        <w:trPr>
          <w:trHeight w:val="896"/>
        </w:trPr>
        <w:tc>
          <w:tcPr>
            <w:tcW w:w="1748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Умение использовать физкультурно-оздоровительную деятельность для укрепления здоровья, достижения жизненных и профессиональных целей</w:t>
            </w:r>
          </w:p>
        </w:tc>
        <w:tc>
          <w:tcPr>
            <w:tcW w:w="2151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 xml:space="preserve">Владение основными средствами и методами оздоровительной, лечебной и адаптивной физической культуры для укрепления индивидуального здоровья и физического самосовершенствования;  ценностями физической культуры и спорта для успешной социально-культурной и профессиональной деятельности. 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 xml:space="preserve">Навыки выполнения двигательных действий из оздоровительных систем физических упражнений и адаптивной физической культуры, элементов базовых видов спорта для улучшения морфофункционального состояния. 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 xml:space="preserve">Владение разнообразными методиками применения средств оздоровительной, лечебной и адаптивной физической культуры для улучшения морфофункционального состояния. 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 xml:space="preserve">Самостоятельное составление и освоение комплексов  упражнений утренней гигиенической гимнастики, физкультурно-оздоровительных занятий различной направленности с соблюдением техники безопасности. 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Владение основными методиками самоконтроля при занятиях оздоровительной физической культурой</w:t>
            </w:r>
          </w:p>
        </w:tc>
        <w:tc>
          <w:tcPr>
            <w:tcW w:w="1102" w:type="pct"/>
          </w:tcPr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C0169">
              <w:rPr>
                <w:rFonts w:ascii="Times New Roman" w:hAnsi="Times New Roman"/>
                <w:bCs/>
                <w:sz w:val="24"/>
                <w:szCs w:val="24"/>
              </w:rPr>
              <w:t>Контроль и оценка результатов освоения дисциплины осуществляются преподавателем индивидуально для каждого обучающегося в процессе проведения практических занятий, приема функциональных проб и контрольных испытаний с учетом имеющегося заболевания.</w:t>
            </w:r>
          </w:p>
          <w:p w:rsidR="006C488E" w:rsidRPr="002C0169" w:rsidRDefault="006C488E" w:rsidP="006C488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6C488E" w:rsidRDefault="006C488E" w:rsidP="006C488E"/>
    <w:p w:rsidR="00F30912" w:rsidRDefault="00CD23FB" w:rsidP="00CD23FB">
      <w:pPr>
        <w:tabs>
          <w:tab w:val="left" w:pos="1512"/>
        </w:tabs>
      </w:pPr>
      <w:r>
        <w:lastRenderedPageBreak/>
        <w:tab/>
      </w:r>
      <w:bookmarkStart w:id="0" w:name="_GoBack"/>
      <w:r w:rsidRPr="00CD23FB">
        <w:object w:dxaOrig="7344" w:dyaOrig="10092">
          <v:shape id="_x0000_i1026" type="#_x0000_t75" style="width:484pt;height:666pt" o:ole="">
            <v:imagedata r:id="rId13" o:title=""/>
          </v:shape>
          <o:OLEObject Type="Embed" ProgID="AcroExch.Document.7" ShapeID="_x0000_i1026" DrawAspect="Content" ObjectID="_1678877263" r:id="rId14"/>
        </w:object>
      </w:r>
      <w:bookmarkEnd w:id="0"/>
    </w:p>
    <w:sectPr w:rsidR="00F30912" w:rsidSect="00F30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0A54" w:rsidRDefault="00F00A54" w:rsidP="006C488E">
      <w:pPr>
        <w:spacing w:after="0" w:line="240" w:lineRule="auto"/>
      </w:pPr>
      <w:r>
        <w:separator/>
      </w:r>
    </w:p>
  </w:endnote>
  <w:endnote w:type="continuationSeparator" w:id="0">
    <w:p w:rsidR="00F00A54" w:rsidRDefault="00F00A54" w:rsidP="006C4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488E" w:rsidRDefault="00EB0C54" w:rsidP="006C488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D23FB">
      <w:rPr>
        <w:noProof/>
      </w:rPr>
      <w:t>4</w:t>
    </w:r>
    <w:r>
      <w:rPr>
        <w:noProof/>
      </w:rPr>
      <w:fldChar w:fldCharType="end"/>
    </w:r>
  </w:p>
  <w:p w:rsidR="006C488E" w:rsidRDefault="006C488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0A54" w:rsidRDefault="00F00A54" w:rsidP="006C488E">
      <w:pPr>
        <w:spacing w:after="0" w:line="240" w:lineRule="auto"/>
      </w:pPr>
      <w:r>
        <w:separator/>
      </w:r>
    </w:p>
  </w:footnote>
  <w:footnote w:type="continuationSeparator" w:id="0">
    <w:p w:rsidR="00F00A54" w:rsidRDefault="00F00A54" w:rsidP="006C48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A3D27"/>
    <w:multiLevelType w:val="hybridMultilevel"/>
    <w:tmpl w:val="C9822B8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">
    <w:nsid w:val="348E6A7E"/>
    <w:multiLevelType w:val="hybridMultilevel"/>
    <w:tmpl w:val="B14C4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CE6918"/>
    <w:multiLevelType w:val="hybridMultilevel"/>
    <w:tmpl w:val="0C4E4742"/>
    <w:lvl w:ilvl="0" w:tplc="FE98C8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8282324"/>
    <w:multiLevelType w:val="hybridMultilevel"/>
    <w:tmpl w:val="9A44AE9A"/>
    <w:lvl w:ilvl="0" w:tplc="FE98C8F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D42F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125B8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1277B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AA5FA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C0832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45056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D384FC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1CE1C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C488E"/>
    <w:rsid w:val="00190FC5"/>
    <w:rsid w:val="003204C0"/>
    <w:rsid w:val="00444670"/>
    <w:rsid w:val="00505FC7"/>
    <w:rsid w:val="006C488E"/>
    <w:rsid w:val="00A038F1"/>
    <w:rsid w:val="00A64D5E"/>
    <w:rsid w:val="00B11C60"/>
    <w:rsid w:val="00BD112E"/>
    <w:rsid w:val="00CD23FB"/>
    <w:rsid w:val="00EB0C54"/>
    <w:rsid w:val="00F00A54"/>
    <w:rsid w:val="00F149E7"/>
    <w:rsid w:val="00F3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40"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88E"/>
    <w:pPr>
      <w:spacing w:before="0" w:line="276" w:lineRule="auto"/>
      <w:jc w:val="left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Нижний колонтитул Знак Знак Знак,Нижний колонтитул1,Нижний колонтитул Знак Знак"/>
    <w:basedOn w:val="a"/>
    <w:link w:val="a4"/>
    <w:uiPriority w:val="99"/>
    <w:rsid w:val="006C488E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4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3"/>
    <w:uiPriority w:val="99"/>
    <w:rsid w:val="006C488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note text"/>
    <w:basedOn w:val="a"/>
    <w:link w:val="a6"/>
    <w:uiPriority w:val="99"/>
    <w:rsid w:val="006C488E"/>
    <w:pPr>
      <w:spacing w:after="0" w:line="240" w:lineRule="auto"/>
    </w:pPr>
    <w:rPr>
      <w:rFonts w:ascii="Times New Roman" w:hAnsi="Times New Roman"/>
      <w:sz w:val="20"/>
      <w:szCs w:val="20"/>
      <w:lang w:val="en-US"/>
    </w:rPr>
  </w:style>
  <w:style w:type="character" w:customStyle="1" w:styleId="a6">
    <w:name w:val="Текст сноски Знак"/>
    <w:basedOn w:val="a0"/>
    <w:link w:val="a5"/>
    <w:uiPriority w:val="99"/>
    <w:rsid w:val="006C488E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7">
    <w:name w:val="footnote reference"/>
    <w:uiPriority w:val="99"/>
    <w:rsid w:val="006C488E"/>
    <w:rPr>
      <w:rFonts w:cs="Times New Roman"/>
      <w:vertAlign w:val="superscript"/>
    </w:rPr>
  </w:style>
  <w:style w:type="paragraph" w:styleId="a8">
    <w:name w:val="List Paragraph"/>
    <w:basedOn w:val="a"/>
    <w:uiPriority w:val="34"/>
    <w:qFormat/>
    <w:rsid w:val="006C488E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rsid w:val="006C488E"/>
    <w:pPr>
      <w:autoSpaceDE w:val="0"/>
      <w:autoSpaceDN w:val="0"/>
      <w:adjustRightInd w:val="0"/>
      <w:spacing w:before="0" w:after="0"/>
      <w:ind w:firstLine="720"/>
      <w:jc w:val="left"/>
    </w:pPr>
    <w:rPr>
      <w:rFonts w:ascii="Arial" w:eastAsia="Calibri" w:hAnsi="Arial" w:cs="Arial"/>
      <w:sz w:val="20"/>
      <w:szCs w:val="20"/>
    </w:rPr>
  </w:style>
  <w:style w:type="paragraph" w:styleId="a9">
    <w:name w:val="No Spacing"/>
    <w:uiPriority w:val="1"/>
    <w:qFormat/>
    <w:rsid w:val="00A038F1"/>
    <w:pPr>
      <w:spacing w:before="0"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rsid w:val="00A038F1"/>
    <w:rPr>
      <w:color w:val="0000FF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149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149E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2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fismag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consultant-so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20</Pages>
  <Words>3128</Words>
  <Characters>17832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Н. Таймуллина</cp:lastModifiedBy>
  <cp:revision>6</cp:revision>
  <cp:lastPrinted>2020-10-13T18:21:00Z</cp:lastPrinted>
  <dcterms:created xsi:type="dcterms:W3CDTF">2019-11-17T17:33:00Z</dcterms:created>
  <dcterms:modified xsi:type="dcterms:W3CDTF">2021-04-02T10:59:00Z</dcterms:modified>
</cp:coreProperties>
</file>